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ADE" w:rsidRPr="00B509DE" w:rsidRDefault="000F0ADE" w:rsidP="0014069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ab/>
      </w:r>
      <w:r w:rsidRPr="00140695">
        <w:rPr>
          <w:rFonts w:ascii="Arial" w:hAnsi="Arial" w:cs="Arial"/>
          <w:b/>
          <w:bCs/>
        </w:rPr>
        <w:tab/>
      </w:r>
      <w:r w:rsidRPr="00140695">
        <w:rPr>
          <w:rFonts w:ascii="Arial" w:hAnsi="Arial" w:cs="Arial"/>
          <w:b/>
          <w:bCs/>
        </w:rPr>
        <w:tab/>
      </w:r>
      <w:r w:rsidRPr="00140695">
        <w:rPr>
          <w:rFonts w:ascii="Arial" w:hAnsi="Arial" w:cs="Arial"/>
          <w:b/>
          <w:bCs/>
        </w:rPr>
        <w:tab/>
      </w:r>
      <w:r w:rsidRPr="00B509DE">
        <w:rPr>
          <w:rFonts w:ascii="Arial" w:hAnsi="Arial" w:cs="Arial"/>
          <w:b/>
          <w:bCs/>
          <w:sz w:val="22"/>
          <w:szCs w:val="22"/>
        </w:rPr>
        <w:tab/>
      </w:r>
      <w:r w:rsidRPr="00B509DE">
        <w:rPr>
          <w:rFonts w:ascii="Arial" w:hAnsi="Arial" w:cs="Arial"/>
          <w:b/>
          <w:bCs/>
          <w:sz w:val="22"/>
          <w:szCs w:val="22"/>
        </w:rPr>
        <w:tab/>
      </w:r>
      <w:r w:rsidRPr="00B509DE">
        <w:rPr>
          <w:rFonts w:ascii="Arial" w:hAnsi="Arial" w:cs="Arial"/>
          <w:b/>
          <w:bCs/>
          <w:sz w:val="22"/>
          <w:szCs w:val="22"/>
        </w:rPr>
        <w:tab/>
      </w:r>
      <w:r w:rsidRPr="00B509DE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Pr="00B509DE">
        <w:rPr>
          <w:rFonts w:ascii="Arial" w:hAnsi="Arial" w:cs="Arial"/>
          <w:b/>
          <w:bCs/>
          <w:sz w:val="22"/>
          <w:szCs w:val="22"/>
        </w:rPr>
        <w:tab/>
      </w:r>
      <w:r w:rsidRPr="00B509DE">
        <w:rPr>
          <w:rFonts w:ascii="Arial" w:hAnsi="Arial" w:cs="Arial"/>
          <w:b/>
          <w:bCs/>
          <w:sz w:val="22"/>
          <w:szCs w:val="22"/>
        </w:rPr>
        <w:tab/>
      </w:r>
      <w:r w:rsidRPr="00B509DE">
        <w:rPr>
          <w:rFonts w:ascii="Arial" w:hAnsi="Arial" w:cs="Arial"/>
          <w:sz w:val="22"/>
          <w:szCs w:val="22"/>
        </w:rPr>
        <w:t xml:space="preserve">Załącznik nr 1 </w:t>
      </w:r>
    </w:p>
    <w:p w:rsidR="000F0ADE" w:rsidRPr="00B509DE" w:rsidRDefault="000F0ADE" w:rsidP="003A75F2">
      <w:pPr>
        <w:spacing w:line="276" w:lineRule="auto"/>
        <w:ind w:left="6372" w:firstLine="708"/>
        <w:rPr>
          <w:rFonts w:ascii="Arial" w:hAnsi="Arial" w:cs="Arial"/>
          <w:sz w:val="22"/>
          <w:szCs w:val="22"/>
        </w:rPr>
      </w:pPr>
      <w:r w:rsidRPr="00B509DE">
        <w:rPr>
          <w:rFonts w:ascii="Arial" w:hAnsi="Arial" w:cs="Arial"/>
          <w:sz w:val="22"/>
          <w:szCs w:val="22"/>
        </w:rPr>
        <w:t>do Regulaminu</w:t>
      </w:r>
    </w:p>
    <w:p w:rsidR="000F0ADE" w:rsidRPr="00B509DE" w:rsidRDefault="000F0ADE" w:rsidP="00140695">
      <w:pPr>
        <w:spacing w:line="276" w:lineRule="auto"/>
        <w:rPr>
          <w:rFonts w:ascii="Arial" w:hAnsi="Arial" w:cs="Arial"/>
          <w:sz w:val="22"/>
          <w:szCs w:val="22"/>
        </w:rPr>
      </w:pPr>
    </w:p>
    <w:p w:rsidR="000F0ADE" w:rsidRPr="00B509DE" w:rsidRDefault="000F0ADE" w:rsidP="00140695">
      <w:pPr>
        <w:spacing w:line="276" w:lineRule="auto"/>
        <w:rPr>
          <w:rFonts w:ascii="Arial" w:hAnsi="Arial" w:cs="Arial"/>
          <w:sz w:val="22"/>
          <w:szCs w:val="22"/>
        </w:rPr>
      </w:pPr>
      <w:r w:rsidRPr="00B509DE">
        <w:rPr>
          <w:rFonts w:ascii="Arial" w:hAnsi="Arial" w:cs="Arial"/>
          <w:sz w:val="22"/>
          <w:szCs w:val="22"/>
        </w:rPr>
        <w:t>Łomża, dnia……………………</w:t>
      </w:r>
    </w:p>
    <w:p w:rsidR="000F0ADE" w:rsidRPr="00B509DE" w:rsidRDefault="000F0ADE" w:rsidP="00140695">
      <w:pPr>
        <w:spacing w:line="276" w:lineRule="auto"/>
        <w:rPr>
          <w:rFonts w:ascii="Arial" w:hAnsi="Arial" w:cs="Arial"/>
          <w:sz w:val="22"/>
          <w:szCs w:val="22"/>
        </w:rPr>
      </w:pPr>
    </w:p>
    <w:p w:rsidR="000F0ADE" w:rsidRPr="00B509DE" w:rsidRDefault="000F0ADE" w:rsidP="00140695">
      <w:pPr>
        <w:spacing w:line="276" w:lineRule="auto"/>
        <w:rPr>
          <w:rFonts w:ascii="Arial" w:hAnsi="Arial" w:cs="Arial"/>
          <w:sz w:val="22"/>
          <w:szCs w:val="22"/>
        </w:rPr>
      </w:pPr>
    </w:p>
    <w:p w:rsidR="000F0ADE" w:rsidRPr="00B509DE" w:rsidRDefault="000F0ADE" w:rsidP="00140695">
      <w:pPr>
        <w:spacing w:line="276" w:lineRule="auto"/>
        <w:rPr>
          <w:rFonts w:ascii="Arial" w:hAnsi="Arial" w:cs="Arial"/>
          <w:sz w:val="22"/>
          <w:szCs w:val="22"/>
        </w:rPr>
      </w:pPr>
      <w:r w:rsidRPr="00B509DE">
        <w:rPr>
          <w:rFonts w:ascii="Arial" w:hAnsi="Arial" w:cs="Arial"/>
          <w:sz w:val="22"/>
          <w:szCs w:val="22"/>
        </w:rPr>
        <w:t>………………………………….</w:t>
      </w:r>
    </w:p>
    <w:p w:rsidR="000F0ADE" w:rsidRPr="00B509DE" w:rsidRDefault="000F0ADE" w:rsidP="00140695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B509DE">
        <w:rPr>
          <w:rFonts w:ascii="Arial" w:hAnsi="Arial" w:cs="Arial"/>
          <w:sz w:val="22"/>
          <w:szCs w:val="22"/>
        </w:rPr>
        <w:t>(pieczątka oferenta)</w:t>
      </w:r>
    </w:p>
    <w:p w:rsidR="000F0ADE" w:rsidRPr="003D4714" w:rsidRDefault="000F0ADE" w:rsidP="00571C7E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GoBack"/>
      <w:bookmarkEnd w:id="0"/>
      <w:r w:rsidRPr="00B509DE">
        <w:rPr>
          <w:rFonts w:ascii="Arial" w:hAnsi="Arial" w:cs="Arial"/>
          <w:b/>
          <w:bCs/>
          <w:sz w:val="22"/>
          <w:szCs w:val="22"/>
          <w:u w:val="single"/>
        </w:rPr>
        <w:t>Informacja o zapewnieniu dostępności osobom ze szczególnymi potrzebami wynikających z przepisów ustawy z dnia 19.07.2019</w:t>
      </w:r>
      <w:r w:rsidR="001011F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B509DE">
        <w:rPr>
          <w:rFonts w:ascii="Arial" w:hAnsi="Arial" w:cs="Arial"/>
          <w:b/>
          <w:bCs/>
          <w:sz w:val="22"/>
          <w:szCs w:val="22"/>
          <w:u w:val="single"/>
        </w:rPr>
        <w:t>r. (Dz. U. z 2022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r.</w:t>
      </w:r>
      <w:r w:rsidRPr="00B509DE">
        <w:rPr>
          <w:rFonts w:ascii="Arial" w:hAnsi="Arial" w:cs="Arial"/>
          <w:b/>
          <w:bCs/>
          <w:sz w:val="22"/>
          <w:szCs w:val="22"/>
          <w:u w:val="single"/>
        </w:rPr>
        <w:t xml:space="preserve"> poz.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B509DE">
        <w:rPr>
          <w:rFonts w:ascii="Arial" w:hAnsi="Arial" w:cs="Arial"/>
          <w:b/>
          <w:bCs/>
          <w:sz w:val="22"/>
          <w:szCs w:val="22"/>
          <w:u w:val="single"/>
        </w:rPr>
        <w:t xml:space="preserve">2240) oraz o </w:t>
      </w:r>
      <w:r w:rsidRPr="003D4714">
        <w:rPr>
          <w:rFonts w:ascii="Arial" w:hAnsi="Arial" w:cs="Arial"/>
          <w:b/>
          <w:bCs/>
          <w:sz w:val="22"/>
          <w:szCs w:val="22"/>
          <w:u w:val="single"/>
        </w:rPr>
        <w:t>zapewnieniu dostępności cyfrowej stron internetowych i aplikacji mobilnych podmiotów publicznych, wynikających z ustawy z dnia 4.04.2019</w:t>
      </w:r>
      <w:r w:rsidR="001011F0" w:rsidRPr="003D4714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3D4714">
        <w:rPr>
          <w:rFonts w:ascii="Arial" w:hAnsi="Arial" w:cs="Arial"/>
          <w:b/>
          <w:bCs/>
          <w:sz w:val="22"/>
          <w:szCs w:val="22"/>
          <w:u w:val="single"/>
        </w:rPr>
        <w:t xml:space="preserve">r. </w:t>
      </w:r>
    </w:p>
    <w:p w:rsidR="000F0ADE" w:rsidRPr="003D4714" w:rsidRDefault="000F0ADE" w:rsidP="00571C7E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3D4714">
        <w:rPr>
          <w:rFonts w:ascii="Arial" w:hAnsi="Arial" w:cs="Arial"/>
          <w:b/>
          <w:bCs/>
          <w:sz w:val="22"/>
          <w:szCs w:val="22"/>
          <w:u w:val="single"/>
        </w:rPr>
        <w:t>(Dz. U. z 2023 r. poz. 82)</w:t>
      </w:r>
    </w:p>
    <w:p w:rsidR="000F0ADE" w:rsidRPr="00B509DE" w:rsidRDefault="000F0ADE" w:rsidP="00571C7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509DE">
        <w:rPr>
          <w:rFonts w:ascii="Arial" w:hAnsi="Arial" w:cs="Arial"/>
          <w:b/>
          <w:bCs/>
          <w:sz w:val="22"/>
          <w:szCs w:val="22"/>
        </w:rPr>
        <w:tab/>
      </w:r>
      <w:r w:rsidRPr="00B509DE">
        <w:rPr>
          <w:rFonts w:ascii="Arial" w:hAnsi="Arial" w:cs="Arial"/>
          <w:b/>
          <w:bCs/>
          <w:sz w:val="22"/>
          <w:szCs w:val="22"/>
        </w:rPr>
        <w:tab/>
      </w:r>
    </w:p>
    <w:p w:rsidR="000F0ADE" w:rsidRPr="00B509DE" w:rsidRDefault="000F0ADE" w:rsidP="00571C7E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B509DE">
        <w:rPr>
          <w:rFonts w:ascii="Arial" w:hAnsi="Arial" w:cs="Arial"/>
          <w:bCs/>
          <w:sz w:val="22"/>
          <w:szCs w:val="22"/>
        </w:rPr>
        <w:tab/>
      </w:r>
    </w:p>
    <w:p w:rsidR="000F0ADE" w:rsidRPr="00B509DE" w:rsidRDefault="000F0ADE" w:rsidP="00571C7E">
      <w:pPr>
        <w:spacing w:line="276" w:lineRule="auto"/>
        <w:ind w:firstLine="708"/>
        <w:rPr>
          <w:rFonts w:ascii="Arial" w:hAnsi="Arial" w:cs="Arial"/>
          <w:b/>
          <w:bCs/>
          <w:sz w:val="22"/>
          <w:szCs w:val="22"/>
          <w:u w:val="single"/>
        </w:rPr>
      </w:pPr>
      <w:r w:rsidRPr="00B509DE">
        <w:rPr>
          <w:rFonts w:ascii="Arial" w:hAnsi="Arial" w:cs="Arial"/>
          <w:bCs/>
          <w:sz w:val="22"/>
          <w:szCs w:val="22"/>
        </w:rPr>
        <w:t xml:space="preserve">W związku z ubieganiem się o dofinansowanie z budżetu Miasta Łomża realizacji zadania publicznego pn. </w:t>
      </w:r>
    </w:p>
    <w:p w:rsidR="000F0ADE" w:rsidRPr="00B509DE" w:rsidRDefault="000F0ADE" w:rsidP="00571C7E">
      <w:pPr>
        <w:spacing w:line="276" w:lineRule="auto"/>
        <w:rPr>
          <w:rFonts w:ascii="Arial" w:hAnsi="Arial" w:cs="Arial"/>
          <w:sz w:val="22"/>
          <w:szCs w:val="22"/>
        </w:rPr>
      </w:pPr>
      <w:r w:rsidRPr="00B509DE">
        <w:rPr>
          <w:rFonts w:ascii="Arial" w:hAnsi="Arial" w:cs="Arial"/>
          <w:bCs/>
          <w:sz w:val="22"/>
          <w:szCs w:val="22"/>
        </w:rPr>
        <w:t>………….…………………………………………………………………..………………..…………………………………………………………………………….………………………</w:t>
      </w:r>
      <w:r w:rsidRPr="00B509DE">
        <w:rPr>
          <w:rFonts w:ascii="Arial" w:hAnsi="Arial" w:cs="Arial"/>
          <w:sz w:val="22"/>
          <w:szCs w:val="22"/>
        </w:rPr>
        <w:t xml:space="preserve"> </w:t>
      </w:r>
    </w:p>
    <w:p w:rsidR="000F0ADE" w:rsidRPr="00B509DE" w:rsidRDefault="000F0ADE" w:rsidP="00571C7E">
      <w:pPr>
        <w:spacing w:line="276" w:lineRule="auto"/>
        <w:rPr>
          <w:rFonts w:ascii="Arial" w:hAnsi="Arial" w:cs="Arial"/>
          <w:sz w:val="22"/>
          <w:szCs w:val="22"/>
        </w:rPr>
      </w:pPr>
    </w:p>
    <w:p w:rsidR="000F0ADE" w:rsidRPr="00B509DE" w:rsidRDefault="000F0ADE" w:rsidP="00571C7E">
      <w:pPr>
        <w:spacing w:line="276" w:lineRule="auto"/>
        <w:rPr>
          <w:rFonts w:ascii="Arial" w:hAnsi="Arial" w:cs="Arial"/>
          <w:sz w:val="22"/>
          <w:szCs w:val="22"/>
        </w:rPr>
      </w:pPr>
      <w:r w:rsidRPr="00B509DE">
        <w:rPr>
          <w:rFonts w:ascii="Arial" w:hAnsi="Arial" w:cs="Arial"/>
          <w:sz w:val="22"/>
          <w:szCs w:val="22"/>
        </w:rPr>
        <w:t>niżej podpisane osoby, posiadające prawo do składania oświadczeń woli w imieniu oferenta, oświadczają, iż oferent zapewni w trakcie realizacji zadania publicznego dostępność osobom ze szczególnymi potrzebami w rozumieniu ustawy z dnia 19 lipca 2019 r. o zapewnieniu dostępności osobom ze szczególnymi potrzebami:</w:t>
      </w:r>
    </w:p>
    <w:p w:rsidR="000F0ADE" w:rsidRPr="00B509DE" w:rsidRDefault="000F0ADE" w:rsidP="00571C7E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3"/>
        <w:gridCol w:w="2613"/>
        <w:gridCol w:w="3974"/>
        <w:gridCol w:w="2263"/>
      </w:tblGrid>
      <w:tr w:rsidR="000F0ADE" w:rsidRPr="00B509DE" w:rsidTr="00DF40A6">
        <w:tc>
          <w:tcPr>
            <w:tcW w:w="643" w:type="dxa"/>
          </w:tcPr>
          <w:p w:rsidR="000F0ADE" w:rsidRPr="00DF40A6" w:rsidRDefault="000F0ADE" w:rsidP="00DF40A6">
            <w:pPr>
              <w:spacing w:line="276" w:lineRule="auto"/>
              <w:rPr>
                <w:rFonts w:ascii="Arial" w:hAnsi="Arial" w:cs="Arial"/>
                <w:b/>
              </w:rPr>
            </w:pPr>
            <w:r w:rsidRPr="00DF40A6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2613" w:type="dxa"/>
          </w:tcPr>
          <w:p w:rsidR="000F0ADE" w:rsidRPr="00DF40A6" w:rsidRDefault="000F0ADE" w:rsidP="00DF40A6">
            <w:pPr>
              <w:spacing w:line="276" w:lineRule="auto"/>
              <w:rPr>
                <w:rFonts w:ascii="Arial" w:hAnsi="Arial" w:cs="Arial"/>
                <w:b/>
              </w:rPr>
            </w:pPr>
            <w:r w:rsidRPr="00DF40A6">
              <w:rPr>
                <w:rFonts w:ascii="Arial" w:hAnsi="Arial" w:cs="Arial"/>
                <w:b/>
                <w:sz w:val="22"/>
                <w:szCs w:val="22"/>
              </w:rPr>
              <w:t>Obszar dostępności</w:t>
            </w:r>
          </w:p>
        </w:tc>
        <w:tc>
          <w:tcPr>
            <w:tcW w:w="3974" w:type="dxa"/>
          </w:tcPr>
          <w:p w:rsidR="000F0ADE" w:rsidRPr="00DF40A6" w:rsidRDefault="000F0ADE" w:rsidP="00DF40A6">
            <w:pPr>
              <w:spacing w:line="276" w:lineRule="auto"/>
              <w:rPr>
                <w:rFonts w:ascii="Arial" w:hAnsi="Arial" w:cs="Arial"/>
                <w:b/>
              </w:rPr>
            </w:pPr>
            <w:r w:rsidRPr="00DF40A6">
              <w:rPr>
                <w:rFonts w:ascii="Arial" w:hAnsi="Arial" w:cs="Arial"/>
                <w:b/>
                <w:sz w:val="22"/>
                <w:szCs w:val="22"/>
              </w:rPr>
              <w:t xml:space="preserve">Opis </w:t>
            </w:r>
          </w:p>
        </w:tc>
        <w:tc>
          <w:tcPr>
            <w:tcW w:w="2263" w:type="dxa"/>
          </w:tcPr>
          <w:p w:rsidR="000F0ADE" w:rsidRPr="00DF40A6" w:rsidRDefault="000F0ADE" w:rsidP="00DF40A6">
            <w:pPr>
              <w:spacing w:line="276" w:lineRule="auto"/>
              <w:rPr>
                <w:rFonts w:ascii="Arial" w:hAnsi="Arial" w:cs="Arial"/>
                <w:b/>
              </w:rPr>
            </w:pPr>
            <w:r w:rsidRPr="00DF40A6">
              <w:rPr>
                <w:rFonts w:ascii="Arial" w:hAnsi="Arial" w:cs="Arial"/>
                <w:b/>
                <w:sz w:val="22"/>
                <w:szCs w:val="22"/>
              </w:rPr>
              <w:t xml:space="preserve">Pozycja działania </w:t>
            </w:r>
            <w:r w:rsidRPr="00DF40A6">
              <w:rPr>
                <w:rFonts w:ascii="Arial" w:hAnsi="Arial" w:cs="Arial"/>
                <w:b/>
                <w:sz w:val="22"/>
                <w:szCs w:val="22"/>
              </w:rPr>
              <w:br/>
              <w:t>z harmonogramu zawartego w ofercie</w:t>
            </w:r>
          </w:p>
        </w:tc>
      </w:tr>
      <w:tr w:rsidR="000F0ADE" w:rsidRPr="00B509DE" w:rsidTr="00DF40A6">
        <w:tc>
          <w:tcPr>
            <w:tcW w:w="643" w:type="dxa"/>
          </w:tcPr>
          <w:p w:rsidR="000F0ADE" w:rsidRPr="00DF40A6" w:rsidRDefault="000F0ADE" w:rsidP="00DF40A6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3"/>
              <w:rPr>
                <w:rFonts w:ascii="Arial" w:hAnsi="Arial" w:cs="Arial"/>
              </w:rPr>
            </w:pPr>
          </w:p>
        </w:tc>
        <w:tc>
          <w:tcPr>
            <w:tcW w:w="2613" w:type="dxa"/>
          </w:tcPr>
          <w:p w:rsidR="000F0ADE" w:rsidRPr="00DF40A6" w:rsidRDefault="000F0ADE" w:rsidP="00DF40A6">
            <w:pPr>
              <w:spacing w:line="276" w:lineRule="auto"/>
              <w:rPr>
                <w:rFonts w:ascii="Arial" w:hAnsi="Arial" w:cs="Arial"/>
              </w:rPr>
            </w:pPr>
            <w:r w:rsidRPr="00DF40A6">
              <w:rPr>
                <w:rFonts w:ascii="Arial" w:hAnsi="Arial" w:cs="Arial"/>
                <w:sz w:val="22"/>
                <w:szCs w:val="22"/>
              </w:rPr>
              <w:t>Dostępność cyfrowa</w:t>
            </w:r>
          </w:p>
        </w:tc>
        <w:tc>
          <w:tcPr>
            <w:tcW w:w="3974" w:type="dxa"/>
          </w:tcPr>
          <w:p w:rsidR="000F0ADE" w:rsidRPr="00DF40A6" w:rsidRDefault="000F0ADE" w:rsidP="00DF40A6">
            <w:pPr>
              <w:spacing w:line="276" w:lineRule="auto"/>
              <w:rPr>
                <w:rFonts w:ascii="Arial" w:hAnsi="Arial" w:cs="Arial"/>
              </w:rPr>
            </w:pPr>
          </w:p>
          <w:p w:rsidR="000F0ADE" w:rsidRPr="00DF40A6" w:rsidRDefault="000F0ADE" w:rsidP="00DF40A6">
            <w:pPr>
              <w:spacing w:line="276" w:lineRule="auto"/>
              <w:rPr>
                <w:rFonts w:ascii="Arial" w:hAnsi="Arial" w:cs="Arial"/>
              </w:rPr>
            </w:pPr>
          </w:p>
          <w:p w:rsidR="000F0ADE" w:rsidRPr="00DF40A6" w:rsidRDefault="000F0ADE" w:rsidP="00DF40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3" w:type="dxa"/>
          </w:tcPr>
          <w:p w:rsidR="000F0ADE" w:rsidRPr="00DF40A6" w:rsidRDefault="000F0ADE" w:rsidP="00DF40A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F0ADE" w:rsidRPr="00B509DE" w:rsidTr="00DF40A6">
        <w:tc>
          <w:tcPr>
            <w:tcW w:w="643" w:type="dxa"/>
          </w:tcPr>
          <w:p w:rsidR="000F0ADE" w:rsidRPr="00DF40A6" w:rsidRDefault="000F0ADE" w:rsidP="00DF40A6">
            <w:pPr>
              <w:spacing w:line="276" w:lineRule="auto"/>
              <w:ind w:left="-38"/>
              <w:rPr>
                <w:rFonts w:ascii="Arial" w:hAnsi="Arial" w:cs="Arial"/>
              </w:rPr>
            </w:pPr>
            <w:r w:rsidRPr="00DF40A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613" w:type="dxa"/>
          </w:tcPr>
          <w:p w:rsidR="000F0ADE" w:rsidRPr="00DF40A6" w:rsidRDefault="000F0ADE" w:rsidP="00DF40A6">
            <w:pPr>
              <w:spacing w:line="276" w:lineRule="auto"/>
              <w:rPr>
                <w:rFonts w:ascii="Arial" w:hAnsi="Arial" w:cs="Arial"/>
              </w:rPr>
            </w:pPr>
            <w:r w:rsidRPr="00DF40A6">
              <w:rPr>
                <w:rFonts w:ascii="Arial" w:hAnsi="Arial" w:cs="Arial"/>
                <w:sz w:val="22"/>
                <w:szCs w:val="22"/>
              </w:rPr>
              <w:t xml:space="preserve">Dostępność </w:t>
            </w:r>
            <w:proofErr w:type="spellStart"/>
            <w:r w:rsidRPr="00DF40A6">
              <w:rPr>
                <w:rFonts w:ascii="Arial" w:hAnsi="Arial" w:cs="Arial"/>
                <w:sz w:val="22"/>
                <w:szCs w:val="22"/>
              </w:rPr>
              <w:t>informacyjno</w:t>
            </w:r>
            <w:proofErr w:type="spellEnd"/>
            <w:r w:rsidRPr="00DF40A6">
              <w:rPr>
                <w:rFonts w:ascii="Arial" w:hAnsi="Arial" w:cs="Arial"/>
                <w:sz w:val="22"/>
                <w:szCs w:val="22"/>
              </w:rPr>
              <w:br/>
              <w:t>- komunikacyjna</w:t>
            </w:r>
          </w:p>
        </w:tc>
        <w:tc>
          <w:tcPr>
            <w:tcW w:w="3974" w:type="dxa"/>
          </w:tcPr>
          <w:p w:rsidR="000F0ADE" w:rsidRPr="00DF40A6" w:rsidRDefault="000F0ADE" w:rsidP="00DF40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3" w:type="dxa"/>
          </w:tcPr>
          <w:p w:rsidR="000F0ADE" w:rsidRPr="00DF40A6" w:rsidRDefault="000F0ADE" w:rsidP="00DF40A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F0ADE" w:rsidRPr="00B509DE" w:rsidTr="00DF40A6">
        <w:tc>
          <w:tcPr>
            <w:tcW w:w="643" w:type="dxa"/>
          </w:tcPr>
          <w:p w:rsidR="000F0ADE" w:rsidRPr="00DF40A6" w:rsidRDefault="000F0ADE" w:rsidP="00DF40A6">
            <w:pPr>
              <w:spacing w:line="276" w:lineRule="auto"/>
              <w:rPr>
                <w:rFonts w:ascii="Arial" w:hAnsi="Arial" w:cs="Arial"/>
              </w:rPr>
            </w:pPr>
            <w:r w:rsidRPr="00DF40A6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613" w:type="dxa"/>
          </w:tcPr>
          <w:p w:rsidR="000F0ADE" w:rsidRPr="00DF40A6" w:rsidRDefault="000F0ADE" w:rsidP="00DF40A6">
            <w:pPr>
              <w:spacing w:line="276" w:lineRule="auto"/>
              <w:rPr>
                <w:rFonts w:ascii="Arial" w:hAnsi="Arial" w:cs="Arial"/>
              </w:rPr>
            </w:pPr>
            <w:r w:rsidRPr="00DF40A6">
              <w:rPr>
                <w:rFonts w:ascii="Arial" w:hAnsi="Arial" w:cs="Arial"/>
                <w:sz w:val="22"/>
                <w:szCs w:val="22"/>
              </w:rPr>
              <w:t>Dostępność architektoniczna</w:t>
            </w:r>
          </w:p>
        </w:tc>
        <w:tc>
          <w:tcPr>
            <w:tcW w:w="3974" w:type="dxa"/>
          </w:tcPr>
          <w:p w:rsidR="000F0ADE" w:rsidRPr="00DF40A6" w:rsidRDefault="000F0ADE" w:rsidP="00DF40A6">
            <w:pPr>
              <w:spacing w:line="276" w:lineRule="auto"/>
              <w:rPr>
                <w:rFonts w:ascii="Arial" w:hAnsi="Arial" w:cs="Arial"/>
              </w:rPr>
            </w:pPr>
          </w:p>
          <w:p w:rsidR="000F0ADE" w:rsidRPr="00DF40A6" w:rsidRDefault="000F0ADE" w:rsidP="00DF40A6">
            <w:pPr>
              <w:spacing w:line="276" w:lineRule="auto"/>
              <w:rPr>
                <w:rFonts w:ascii="Arial" w:hAnsi="Arial" w:cs="Arial"/>
              </w:rPr>
            </w:pPr>
          </w:p>
          <w:p w:rsidR="000F0ADE" w:rsidRPr="00DF40A6" w:rsidRDefault="000F0ADE" w:rsidP="00DF40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3" w:type="dxa"/>
          </w:tcPr>
          <w:p w:rsidR="000F0ADE" w:rsidRPr="00DF40A6" w:rsidRDefault="000F0ADE" w:rsidP="00DF40A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F0ADE" w:rsidRPr="00B509DE" w:rsidTr="00DF40A6">
        <w:tc>
          <w:tcPr>
            <w:tcW w:w="643" w:type="dxa"/>
          </w:tcPr>
          <w:p w:rsidR="000F0ADE" w:rsidRPr="00DF40A6" w:rsidRDefault="000F0ADE" w:rsidP="00DF40A6">
            <w:pPr>
              <w:spacing w:line="276" w:lineRule="auto"/>
              <w:rPr>
                <w:rFonts w:ascii="Arial" w:hAnsi="Arial" w:cs="Arial"/>
              </w:rPr>
            </w:pPr>
            <w:r w:rsidRPr="00DF40A6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613" w:type="dxa"/>
          </w:tcPr>
          <w:p w:rsidR="000F0ADE" w:rsidRPr="00DF40A6" w:rsidRDefault="000F0ADE" w:rsidP="00DF40A6">
            <w:pPr>
              <w:spacing w:line="276" w:lineRule="auto"/>
              <w:rPr>
                <w:rFonts w:ascii="Arial" w:hAnsi="Arial" w:cs="Arial"/>
              </w:rPr>
            </w:pPr>
            <w:r w:rsidRPr="00DF40A6">
              <w:rPr>
                <w:rFonts w:ascii="Arial" w:hAnsi="Arial" w:cs="Arial"/>
                <w:sz w:val="22"/>
                <w:szCs w:val="22"/>
              </w:rPr>
              <w:t xml:space="preserve">Dostęp alternatywny </w:t>
            </w:r>
            <w:r w:rsidRPr="00DF40A6">
              <w:rPr>
                <w:rFonts w:ascii="Arial" w:hAnsi="Arial" w:cs="Arial"/>
                <w:sz w:val="22"/>
                <w:szCs w:val="22"/>
              </w:rPr>
              <w:br/>
              <w:t>– w przypadku braku możliwości zapewnienia dostępu w pkt. 1-3</w:t>
            </w:r>
          </w:p>
        </w:tc>
        <w:tc>
          <w:tcPr>
            <w:tcW w:w="3974" w:type="dxa"/>
          </w:tcPr>
          <w:p w:rsidR="000F0ADE" w:rsidRPr="00DF40A6" w:rsidRDefault="000F0ADE" w:rsidP="00DF40A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3" w:type="dxa"/>
          </w:tcPr>
          <w:p w:rsidR="000F0ADE" w:rsidRPr="00DF40A6" w:rsidRDefault="000F0ADE" w:rsidP="00DF40A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0F0ADE" w:rsidRPr="00B509DE" w:rsidRDefault="000F0ADE" w:rsidP="00571C7E">
      <w:pPr>
        <w:spacing w:line="276" w:lineRule="auto"/>
        <w:rPr>
          <w:rFonts w:ascii="Arial" w:hAnsi="Arial" w:cs="Arial"/>
          <w:sz w:val="22"/>
          <w:szCs w:val="22"/>
        </w:rPr>
      </w:pPr>
    </w:p>
    <w:p w:rsidR="000F0ADE" w:rsidRPr="00B509DE" w:rsidRDefault="000F0ADE" w:rsidP="00140695">
      <w:pPr>
        <w:spacing w:line="276" w:lineRule="auto"/>
        <w:rPr>
          <w:rFonts w:ascii="Arial" w:hAnsi="Arial" w:cs="Arial"/>
          <w:sz w:val="22"/>
          <w:szCs w:val="22"/>
        </w:rPr>
      </w:pPr>
    </w:p>
    <w:p w:rsidR="000F0ADE" w:rsidRPr="00B509DE" w:rsidRDefault="000F0ADE" w:rsidP="00140695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B509DE">
        <w:rPr>
          <w:rFonts w:ascii="Arial" w:hAnsi="Arial" w:cs="Arial"/>
          <w:sz w:val="22"/>
          <w:szCs w:val="22"/>
        </w:rPr>
        <w:tab/>
      </w:r>
      <w:r w:rsidRPr="00B509DE">
        <w:rPr>
          <w:rFonts w:ascii="Arial" w:hAnsi="Arial" w:cs="Arial"/>
          <w:sz w:val="22"/>
          <w:szCs w:val="22"/>
        </w:rPr>
        <w:tab/>
      </w:r>
      <w:r w:rsidRPr="00B509DE">
        <w:rPr>
          <w:rFonts w:ascii="Arial" w:hAnsi="Arial" w:cs="Arial"/>
          <w:sz w:val="22"/>
          <w:szCs w:val="22"/>
        </w:rPr>
        <w:tab/>
      </w:r>
      <w:r w:rsidRPr="00B509DE">
        <w:rPr>
          <w:rFonts w:ascii="Arial" w:hAnsi="Arial" w:cs="Arial"/>
          <w:sz w:val="22"/>
          <w:szCs w:val="22"/>
        </w:rPr>
        <w:tab/>
      </w:r>
      <w:r w:rsidRPr="00B509DE">
        <w:rPr>
          <w:rFonts w:ascii="Arial" w:hAnsi="Arial" w:cs="Arial"/>
          <w:sz w:val="22"/>
          <w:szCs w:val="22"/>
        </w:rPr>
        <w:tab/>
      </w:r>
      <w:r w:rsidRPr="00B509DE">
        <w:rPr>
          <w:rFonts w:ascii="Arial" w:hAnsi="Arial" w:cs="Arial"/>
          <w:sz w:val="22"/>
          <w:szCs w:val="22"/>
        </w:rPr>
        <w:tab/>
      </w:r>
      <w:r w:rsidRPr="00B509DE">
        <w:rPr>
          <w:rFonts w:ascii="Arial" w:hAnsi="Arial" w:cs="Arial"/>
          <w:sz w:val="22"/>
          <w:szCs w:val="22"/>
        </w:rPr>
        <w:tab/>
      </w:r>
      <w:r w:rsidRPr="00B509DE">
        <w:rPr>
          <w:rFonts w:ascii="Arial" w:hAnsi="Arial" w:cs="Arial"/>
          <w:sz w:val="22"/>
          <w:szCs w:val="22"/>
        </w:rPr>
        <w:tab/>
        <w:t xml:space="preserve">                    </w:t>
      </w:r>
      <w:r w:rsidRPr="00B509DE">
        <w:rPr>
          <w:rFonts w:ascii="Arial" w:hAnsi="Arial" w:cs="Arial"/>
          <w:sz w:val="22"/>
          <w:szCs w:val="22"/>
        </w:rPr>
        <w:tab/>
      </w:r>
      <w:r w:rsidRPr="00B509DE">
        <w:rPr>
          <w:rFonts w:ascii="Arial" w:hAnsi="Arial" w:cs="Arial"/>
          <w:sz w:val="22"/>
          <w:szCs w:val="22"/>
        </w:rPr>
        <w:tab/>
        <w:t xml:space="preserve">  ……………………………………………………………..</w:t>
      </w:r>
    </w:p>
    <w:p w:rsidR="000F0ADE" w:rsidRPr="00B509DE" w:rsidRDefault="000F0ADE" w:rsidP="00140695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B509DE">
        <w:rPr>
          <w:rFonts w:ascii="Arial" w:hAnsi="Arial" w:cs="Arial"/>
          <w:sz w:val="22"/>
          <w:szCs w:val="22"/>
        </w:rPr>
        <w:t>podpis(-y) osób upoważnionych (zgodnie z KRS lub inną ewidencją)</w:t>
      </w:r>
    </w:p>
    <w:p w:rsidR="000F0ADE" w:rsidRPr="00140695" w:rsidRDefault="000F0ADE" w:rsidP="00571C7E">
      <w:pPr>
        <w:pStyle w:val="artartustawynprozporzdzenia"/>
        <w:spacing w:before="120" w:beforeAutospacing="0" w:after="0" w:afterAutospacing="0" w:line="276" w:lineRule="auto"/>
        <w:rPr>
          <w:rFonts w:ascii="Arial" w:hAnsi="Arial" w:cs="Arial"/>
          <w:color w:val="000000"/>
          <w:lang w:val="pl-PL"/>
        </w:rPr>
      </w:pPr>
    </w:p>
    <w:p w:rsidR="000F0ADE" w:rsidRPr="00B509DE" w:rsidRDefault="000F0ADE" w:rsidP="00571C7E">
      <w:pPr>
        <w:spacing w:line="276" w:lineRule="auto"/>
        <w:ind w:left="-142"/>
        <w:rPr>
          <w:rFonts w:ascii="Arial" w:hAnsi="Arial" w:cs="Arial"/>
          <w:sz w:val="20"/>
          <w:szCs w:val="20"/>
          <w:u w:val="single"/>
        </w:rPr>
      </w:pPr>
      <w:r w:rsidRPr="00B509DE">
        <w:rPr>
          <w:rFonts w:ascii="Arial" w:hAnsi="Arial" w:cs="Arial"/>
          <w:sz w:val="20"/>
          <w:szCs w:val="20"/>
          <w:u w:val="single"/>
        </w:rPr>
        <w:t>Informacje dotyczące standardu minimum zgodnie z art. 6 ust 1, 2 i 3 ustawy z dnia 19.07.2019 r. o zapewnieniu dostępności osobom ze szczególnymi potrzebami:</w:t>
      </w:r>
    </w:p>
    <w:p w:rsidR="000F0ADE" w:rsidRPr="00B509DE" w:rsidRDefault="000F0ADE" w:rsidP="00B509DE">
      <w:pPr>
        <w:pStyle w:val="artartustawynprozporzdzenia"/>
        <w:spacing w:before="12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  <w:lang w:val="pl-PL"/>
        </w:rPr>
      </w:pPr>
      <w:r w:rsidRPr="00B509DE">
        <w:rPr>
          <w:rFonts w:ascii="Arial" w:hAnsi="Arial" w:cs="Arial"/>
          <w:color w:val="000000"/>
          <w:sz w:val="20"/>
          <w:szCs w:val="20"/>
          <w:u w:val="single"/>
          <w:lang w:val="pl-PL"/>
        </w:rPr>
        <w:t>Minimalne wymagania służące zapewnieniu dostępności osobom ze szczególnymi potrzebami</w:t>
      </w:r>
      <w:r w:rsidRPr="00B509DE">
        <w:rPr>
          <w:rFonts w:ascii="Arial" w:hAnsi="Arial" w:cs="Arial"/>
          <w:color w:val="000000"/>
          <w:sz w:val="20"/>
          <w:szCs w:val="20"/>
          <w:lang w:val="pl-PL"/>
        </w:rPr>
        <w:t xml:space="preserve"> (art. 6 ustawy z dnia 19 lipca 2020 r. o zapewnieniu dostępności ze szczególnymi potrzebami) obejmują:</w:t>
      </w:r>
    </w:p>
    <w:p w:rsidR="000F0ADE" w:rsidRPr="00B509DE" w:rsidRDefault="000F0ADE" w:rsidP="00571C7E">
      <w:pPr>
        <w:pStyle w:val="pktpunkt"/>
        <w:numPr>
          <w:ilvl w:val="0"/>
          <w:numId w:val="7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  <w:lang w:val="pl-PL"/>
        </w:rPr>
      </w:pPr>
      <w:r w:rsidRPr="00B509DE">
        <w:rPr>
          <w:rFonts w:ascii="Arial" w:hAnsi="Arial" w:cs="Arial"/>
          <w:color w:val="000000"/>
          <w:sz w:val="20"/>
          <w:szCs w:val="20"/>
          <w:lang w:val="pl-PL"/>
        </w:rPr>
        <w:t>w zakresie dostępności architektonicznej:</w:t>
      </w:r>
    </w:p>
    <w:p w:rsidR="000F0ADE" w:rsidRPr="00B509DE" w:rsidRDefault="000F0ADE" w:rsidP="00571C7E">
      <w:pPr>
        <w:pStyle w:val="pktpunkt"/>
        <w:numPr>
          <w:ilvl w:val="0"/>
          <w:numId w:val="2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  <w:lang w:val="pl-PL"/>
        </w:rPr>
      </w:pPr>
      <w:r w:rsidRPr="00B509DE">
        <w:rPr>
          <w:rFonts w:ascii="Arial" w:hAnsi="Arial" w:cs="Arial"/>
          <w:color w:val="000000"/>
          <w:sz w:val="20"/>
          <w:szCs w:val="20"/>
          <w:lang w:val="pl-PL"/>
        </w:rPr>
        <w:t>zapewnienie wolnych od barier poziomych i pionowych przestrzeni komunikacyjnych budynków,</w:t>
      </w:r>
    </w:p>
    <w:p w:rsidR="000F0ADE" w:rsidRPr="00B509DE" w:rsidRDefault="000F0ADE" w:rsidP="00571C7E">
      <w:pPr>
        <w:pStyle w:val="pktpunkt"/>
        <w:numPr>
          <w:ilvl w:val="0"/>
          <w:numId w:val="2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  <w:lang w:val="pl-PL"/>
        </w:rPr>
      </w:pPr>
      <w:r w:rsidRPr="00B509DE">
        <w:rPr>
          <w:rFonts w:ascii="Arial" w:hAnsi="Arial" w:cs="Arial"/>
          <w:color w:val="000000"/>
          <w:sz w:val="20"/>
          <w:szCs w:val="20"/>
          <w:lang w:val="pl-PL"/>
        </w:rPr>
        <w:t>instalację urządzeń lub zastosowanie środków technicznych i rozwiązań architektonicznych w budynku, które umożliwiają dostęp do wszystkich pomieszczeń, z wyłączeniem pomieszczeń technicznych,</w:t>
      </w:r>
    </w:p>
    <w:p w:rsidR="000F0ADE" w:rsidRPr="00B509DE" w:rsidRDefault="000F0ADE" w:rsidP="00571C7E">
      <w:pPr>
        <w:pStyle w:val="pktpunkt"/>
        <w:numPr>
          <w:ilvl w:val="0"/>
          <w:numId w:val="2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  <w:lang w:val="pl-PL"/>
        </w:rPr>
      </w:pPr>
      <w:r w:rsidRPr="00B509DE">
        <w:rPr>
          <w:rFonts w:ascii="Arial" w:hAnsi="Arial" w:cs="Arial"/>
          <w:color w:val="000000"/>
          <w:sz w:val="20"/>
          <w:szCs w:val="20"/>
          <w:lang w:val="pl-PL"/>
        </w:rPr>
        <w:t>zapewnienie informacji na temat rozkładu pomieszczeń w budynku, co najmniej w sposób wizualny i dotykowy lub głosowy,</w:t>
      </w:r>
    </w:p>
    <w:p w:rsidR="000F0ADE" w:rsidRPr="00B509DE" w:rsidRDefault="000F0ADE" w:rsidP="00571C7E">
      <w:pPr>
        <w:pStyle w:val="pktpunkt"/>
        <w:numPr>
          <w:ilvl w:val="0"/>
          <w:numId w:val="2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  <w:lang w:val="pl-PL"/>
        </w:rPr>
      </w:pPr>
      <w:r w:rsidRPr="00B509DE">
        <w:rPr>
          <w:rFonts w:ascii="Arial" w:hAnsi="Arial" w:cs="Arial"/>
          <w:color w:val="000000"/>
          <w:sz w:val="20"/>
          <w:szCs w:val="20"/>
          <w:lang w:val="pl-PL"/>
        </w:rPr>
        <w:t>zapewnienie wstępu do budynku osobie korzystającej z psa asystującego, o którym mowa w art. 2 pkt 11 ustawy z dnia 27 sierpnia 1997 r. o rehabilitacji zawodowej i społecznej oraz zatrudnianiu osób niepełnosprawnych,</w:t>
      </w:r>
    </w:p>
    <w:p w:rsidR="000F0ADE" w:rsidRPr="00B509DE" w:rsidRDefault="000F0ADE" w:rsidP="00571C7E">
      <w:pPr>
        <w:pStyle w:val="pktpunkt"/>
        <w:numPr>
          <w:ilvl w:val="0"/>
          <w:numId w:val="2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  <w:lang w:val="pl-PL"/>
        </w:rPr>
      </w:pPr>
      <w:r w:rsidRPr="00B509DE">
        <w:rPr>
          <w:rFonts w:ascii="Arial" w:hAnsi="Arial" w:cs="Arial"/>
          <w:color w:val="000000"/>
          <w:sz w:val="20"/>
          <w:szCs w:val="20"/>
          <w:lang w:val="pl-PL"/>
        </w:rPr>
        <w:t>zapewnienie osobom ze szczególnymi potrzebami możliwości ewakuacji lub ich uratowania w inny sposób;</w:t>
      </w:r>
    </w:p>
    <w:p w:rsidR="000F0ADE" w:rsidRPr="00B509DE" w:rsidRDefault="000F0ADE" w:rsidP="00571C7E">
      <w:pPr>
        <w:pStyle w:val="pktpunkt"/>
        <w:numPr>
          <w:ilvl w:val="0"/>
          <w:numId w:val="7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  <w:lang w:val="pl-PL"/>
        </w:rPr>
      </w:pPr>
      <w:r w:rsidRPr="00B509DE">
        <w:rPr>
          <w:rFonts w:ascii="Arial" w:hAnsi="Arial" w:cs="Arial"/>
          <w:color w:val="000000"/>
          <w:sz w:val="20"/>
          <w:szCs w:val="20"/>
          <w:lang w:val="pl-PL"/>
        </w:rPr>
        <w:t xml:space="preserve">w zakresie dostępności cyfrowej – wymagania określone w ustawie z dnia </w:t>
      </w:r>
      <w:r w:rsidRPr="00B509DE">
        <w:rPr>
          <w:rFonts w:ascii="Arial" w:hAnsi="Arial" w:cs="Arial"/>
          <w:color w:val="000000"/>
          <w:sz w:val="20"/>
          <w:szCs w:val="20"/>
          <w:lang w:val="pl-PL"/>
        </w:rPr>
        <w:br/>
        <w:t>4 kwietnia 2019 r. o dostępności cyfrowej stron internetowych i aplikacji mobilnych podmiotów publicznych;</w:t>
      </w:r>
    </w:p>
    <w:p w:rsidR="000F0ADE" w:rsidRPr="00B509DE" w:rsidRDefault="000F0ADE" w:rsidP="00571C7E">
      <w:pPr>
        <w:pStyle w:val="pktpunkt"/>
        <w:numPr>
          <w:ilvl w:val="0"/>
          <w:numId w:val="7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  <w:lang w:val="pl-PL"/>
        </w:rPr>
      </w:pPr>
      <w:r w:rsidRPr="00B509DE">
        <w:rPr>
          <w:rFonts w:ascii="Arial" w:hAnsi="Arial" w:cs="Arial"/>
          <w:color w:val="000000"/>
          <w:sz w:val="20"/>
          <w:szCs w:val="20"/>
          <w:lang w:val="pl-PL"/>
        </w:rPr>
        <w:t>w zakresie dostępności informacyjno-komunikacyjnej:</w:t>
      </w:r>
    </w:p>
    <w:p w:rsidR="000F0ADE" w:rsidRPr="00B509DE" w:rsidRDefault="000F0ADE" w:rsidP="00571C7E">
      <w:pPr>
        <w:pStyle w:val="pktpunkt"/>
        <w:numPr>
          <w:ilvl w:val="0"/>
          <w:numId w:val="4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  <w:lang w:val="pl-PL"/>
        </w:rPr>
      </w:pPr>
      <w:r w:rsidRPr="00B509DE">
        <w:rPr>
          <w:rFonts w:ascii="Arial" w:hAnsi="Arial" w:cs="Arial"/>
          <w:color w:val="000000"/>
          <w:sz w:val="20"/>
          <w:szCs w:val="20"/>
          <w:lang w:val="pl-PL"/>
        </w:rPr>
        <w:t>obsługę  z wykorzystaniem środków wspierających komunikowanie się, o których mowa w art. 3 pkt 5 ustawy z dnia 19 sierpnia 2011 r. o języku migowym i innych środkach komunikowania się, lub przez wykorzystanie zdalnego dostępu online do usługi tłumacza przez strony internetowe i aplikacje,</w:t>
      </w:r>
    </w:p>
    <w:p w:rsidR="000F0ADE" w:rsidRPr="00B509DE" w:rsidRDefault="000F0ADE" w:rsidP="00571C7E">
      <w:pPr>
        <w:pStyle w:val="pktpunkt"/>
        <w:numPr>
          <w:ilvl w:val="0"/>
          <w:numId w:val="4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  <w:lang w:val="pl-PL"/>
        </w:rPr>
      </w:pPr>
      <w:r w:rsidRPr="00B509DE">
        <w:rPr>
          <w:rFonts w:ascii="Arial" w:hAnsi="Arial" w:cs="Arial"/>
          <w:color w:val="000000"/>
          <w:sz w:val="20"/>
          <w:szCs w:val="20"/>
          <w:lang w:val="pl-PL"/>
        </w:rPr>
        <w:t>instalację urządzeń lub innych środków technicznych do obsługi osób słabosłyszących, w szczególności pętli indukcyjnych, systemów FM lub urządzeń opartych o inne technologie, których celem jest wspomaganie słyszenia,</w:t>
      </w:r>
    </w:p>
    <w:p w:rsidR="000F0ADE" w:rsidRPr="00B509DE" w:rsidRDefault="000F0ADE" w:rsidP="00571C7E">
      <w:pPr>
        <w:pStyle w:val="pktpunkt"/>
        <w:numPr>
          <w:ilvl w:val="0"/>
          <w:numId w:val="4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  <w:lang w:val="pl-PL"/>
        </w:rPr>
      </w:pPr>
      <w:r w:rsidRPr="00B509DE">
        <w:rPr>
          <w:rFonts w:ascii="Arial" w:hAnsi="Arial" w:cs="Arial"/>
          <w:color w:val="000000"/>
          <w:sz w:val="20"/>
          <w:szCs w:val="20"/>
          <w:lang w:val="pl-PL"/>
        </w:rPr>
        <w:t>zapewnienie na stronie internetowej danego podmiotu informacji o zakresie jego</w:t>
      </w:r>
    </w:p>
    <w:p w:rsidR="000F0ADE" w:rsidRPr="00B509DE" w:rsidRDefault="000F0ADE" w:rsidP="00571C7E">
      <w:pPr>
        <w:pStyle w:val="pktpunkt"/>
        <w:numPr>
          <w:ilvl w:val="0"/>
          <w:numId w:val="4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  <w:lang w:val="pl-PL"/>
        </w:rPr>
      </w:pPr>
      <w:r w:rsidRPr="00B509DE">
        <w:rPr>
          <w:rFonts w:ascii="Arial" w:hAnsi="Arial" w:cs="Arial"/>
          <w:color w:val="000000"/>
          <w:sz w:val="20"/>
          <w:szCs w:val="20"/>
          <w:lang w:val="pl-PL"/>
        </w:rPr>
        <w:t>działalności  – w postaci elektronicznego pliku zawierającego tekst odczytywalny maszynowo, nagrania treści w polskim języku migowym oraz informacji w tekście łatwym do czytania, zapewnienie, na wniosek osoby ze szczególnymi potrzebami, komunikacji z podmiotem publicznym w formie określonej w tym wniosku.</w:t>
      </w:r>
    </w:p>
    <w:p w:rsidR="000F0ADE" w:rsidRPr="00B509DE" w:rsidRDefault="000F0ADE" w:rsidP="00571C7E">
      <w:pPr>
        <w:pStyle w:val="pktpunkt"/>
        <w:spacing w:before="0" w:beforeAutospacing="0" w:after="0" w:afterAutospacing="0" w:line="276" w:lineRule="auto"/>
        <w:ind w:hanging="142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0F0ADE" w:rsidRPr="00B509DE" w:rsidRDefault="000F0ADE" w:rsidP="00571C7E">
      <w:pPr>
        <w:pStyle w:val="pktpunkt"/>
        <w:spacing w:before="0" w:beforeAutospacing="0" w:after="0" w:afterAutospacing="0" w:line="276" w:lineRule="auto"/>
        <w:ind w:hanging="142"/>
        <w:rPr>
          <w:rFonts w:ascii="Arial" w:hAnsi="Arial" w:cs="Arial"/>
          <w:color w:val="000000"/>
          <w:sz w:val="20"/>
          <w:szCs w:val="20"/>
          <w:lang w:val="pl-PL"/>
        </w:rPr>
      </w:pPr>
      <w:r w:rsidRPr="00B509DE">
        <w:rPr>
          <w:rFonts w:ascii="Arial" w:hAnsi="Arial" w:cs="Arial"/>
          <w:color w:val="000000"/>
          <w:sz w:val="20"/>
          <w:szCs w:val="20"/>
          <w:lang w:val="pl-PL"/>
        </w:rPr>
        <w:tab/>
      </w:r>
      <w:r w:rsidRPr="00B509DE">
        <w:rPr>
          <w:rFonts w:ascii="Arial" w:hAnsi="Arial" w:cs="Arial"/>
          <w:color w:val="000000"/>
          <w:sz w:val="20"/>
          <w:szCs w:val="20"/>
          <w:u w:val="single"/>
          <w:lang w:val="pl-PL"/>
        </w:rPr>
        <w:t xml:space="preserve">W indywidualnym przypadku, </w:t>
      </w:r>
      <w:r w:rsidRPr="00B509DE">
        <w:rPr>
          <w:rStyle w:val="markedcontent"/>
          <w:rFonts w:ascii="Arial" w:hAnsi="Arial" w:cs="Arial"/>
          <w:sz w:val="20"/>
          <w:szCs w:val="20"/>
          <w:u w:val="single"/>
          <w:lang w:val="pl-PL"/>
        </w:rPr>
        <w:t>jeżeli podmiot publiczny nie jest</w:t>
      </w:r>
      <w:r w:rsidRPr="00B509DE">
        <w:rPr>
          <w:rFonts w:ascii="Arial" w:hAnsi="Arial" w:cs="Arial"/>
          <w:sz w:val="20"/>
          <w:szCs w:val="20"/>
          <w:u w:val="single"/>
          <w:lang w:val="pl-PL"/>
        </w:rPr>
        <w:t xml:space="preserve"> </w:t>
      </w:r>
      <w:r w:rsidRPr="00B509DE">
        <w:rPr>
          <w:rStyle w:val="markedcontent"/>
          <w:rFonts w:ascii="Arial" w:hAnsi="Arial" w:cs="Arial"/>
          <w:sz w:val="20"/>
          <w:szCs w:val="20"/>
          <w:u w:val="single"/>
          <w:lang w:val="pl-PL"/>
        </w:rPr>
        <w:t xml:space="preserve">w stanie, </w:t>
      </w:r>
      <w:r w:rsidRPr="00B509DE">
        <w:rPr>
          <w:rStyle w:val="markedcontent"/>
          <w:rFonts w:ascii="Arial" w:hAnsi="Arial" w:cs="Arial"/>
          <w:sz w:val="20"/>
          <w:szCs w:val="20"/>
          <w:u w:val="single"/>
          <w:lang w:val="pl-PL"/>
        </w:rPr>
        <w:br/>
        <w:t>w szczególności ze względów technicznych lub prawnych zapewnić dostępności osobie ze szczególnymi potrzebami w ww. zakresie, podmiot ten jest obowiązany zapewnić takiej osobie dostęp</w:t>
      </w:r>
      <w:r w:rsidRPr="00B509DE">
        <w:rPr>
          <w:rFonts w:ascii="Arial" w:hAnsi="Arial" w:cs="Arial"/>
          <w:sz w:val="20"/>
          <w:szCs w:val="20"/>
          <w:u w:val="single"/>
          <w:lang w:val="pl-PL"/>
        </w:rPr>
        <w:t xml:space="preserve"> </w:t>
      </w:r>
      <w:r w:rsidRPr="00B509DE">
        <w:rPr>
          <w:rStyle w:val="markedcontent"/>
          <w:rFonts w:ascii="Arial" w:hAnsi="Arial" w:cs="Arial"/>
          <w:sz w:val="20"/>
          <w:szCs w:val="20"/>
          <w:u w:val="single"/>
          <w:lang w:val="pl-PL"/>
        </w:rPr>
        <w:t>alternatywny (</w:t>
      </w:r>
      <w:r w:rsidRPr="00B509DE">
        <w:rPr>
          <w:rFonts w:ascii="Arial" w:hAnsi="Arial" w:cs="Arial"/>
          <w:color w:val="000000"/>
          <w:sz w:val="20"/>
          <w:szCs w:val="20"/>
          <w:lang w:val="pl-PL"/>
        </w:rPr>
        <w:t xml:space="preserve">art. 7 ustawy z dnia 19 lipca 2020 r. </w:t>
      </w:r>
      <w:r w:rsidRPr="00B509DE">
        <w:rPr>
          <w:rFonts w:ascii="Arial" w:hAnsi="Arial" w:cs="Arial"/>
          <w:color w:val="000000"/>
          <w:sz w:val="20"/>
          <w:szCs w:val="20"/>
          <w:lang w:val="pl-PL"/>
        </w:rPr>
        <w:br/>
        <w:t>o zapewnieniu dostępności ze szczególnymi potrzebami), który polega na:</w:t>
      </w:r>
    </w:p>
    <w:p w:rsidR="000F0ADE" w:rsidRPr="00B509DE" w:rsidRDefault="000F0ADE" w:rsidP="00571C7E">
      <w:pPr>
        <w:pStyle w:val="pktpunkt"/>
        <w:numPr>
          <w:ilvl w:val="0"/>
          <w:numId w:val="6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  <w:lang w:val="pl-PL"/>
        </w:rPr>
      </w:pPr>
      <w:r w:rsidRPr="00B509DE">
        <w:rPr>
          <w:rFonts w:ascii="Arial" w:hAnsi="Arial" w:cs="Arial"/>
          <w:color w:val="000000"/>
          <w:sz w:val="20"/>
          <w:szCs w:val="20"/>
          <w:lang w:val="pl-PL"/>
        </w:rPr>
        <w:t>zapewnieniu osobie ze szczególnymi potrzebami wsparcia innej osoby, lub</w:t>
      </w:r>
    </w:p>
    <w:p w:rsidR="000F0ADE" w:rsidRPr="00B509DE" w:rsidRDefault="000F0ADE" w:rsidP="00571C7E">
      <w:pPr>
        <w:pStyle w:val="pktpunkt"/>
        <w:numPr>
          <w:ilvl w:val="0"/>
          <w:numId w:val="6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  <w:lang w:val="pl-PL"/>
        </w:rPr>
      </w:pPr>
      <w:r w:rsidRPr="00B509DE">
        <w:rPr>
          <w:rFonts w:ascii="Arial" w:hAnsi="Arial" w:cs="Arial"/>
          <w:color w:val="000000"/>
          <w:sz w:val="20"/>
          <w:szCs w:val="20"/>
          <w:lang w:val="pl-PL"/>
        </w:rPr>
        <w:t xml:space="preserve">zapewnieniu wsparcia technologicznego osobie ze szczególnymi potrzebami, </w:t>
      </w:r>
      <w:r w:rsidRPr="00B509DE">
        <w:rPr>
          <w:rFonts w:ascii="Arial" w:hAnsi="Arial" w:cs="Arial"/>
          <w:color w:val="000000"/>
          <w:sz w:val="20"/>
          <w:szCs w:val="20"/>
          <w:lang w:val="pl-PL"/>
        </w:rPr>
        <w:br/>
        <w:t>w tym z wykorzystaniem nowoczesnych technologii, lub</w:t>
      </w:r>
    </w:p>
    <w:p w:rsidR="000F0ADE" w:rsidRPr="00B509DE" w:rsidRDefault="000F0ADE" w:rsidP="00571C7E">
      <w:pPr>
        <w:pStyle w:val="pktpunkt"/>
        <w:numPr>
          <w:ilvl w:val="0"/>
          <w:numId w:val="6"/>
        </w:numPr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  <w:lang w:val="pl-PL"/>
        </w:rPr>
      </w:pPr>
      <w:r w:rsidRPr="00B509DE">
        <w:rPr>
          <w:rFonts w:ascii="Arial" w:hAnsi="Arial" w:cs="Arial"/>
          <w:color w:val="000000"/>
          <w:sz w:val="20"/>
          <w:szCs w:val="20"/>
          <w:lang w:val="pl-PL"/>
        </w:rPr>
        <w:t>wprowadzeniu takiej organizacji podmiotu publicznego, która umożliwi realizację potrzeb osób ze szczególnymi potrzebami, w niezbędnym zakresie dla tych osób.</w:t>
      </w:r>
    </w:p>
    <w:p w:rsidR="000F0ADE" w:rsidRPr="00B509DE" w:rsidRDefault="000F0ADE" w:rsidP="00571C7E">
      <w:pPr>
        <w:pStyle w:val="pktpunkt"/>
        <w:spacing w:before="0" w:beforeAutospacing="0" w:after="0" w:afterAutospacing="0" w:line="276" w:lineRule="auto"/>
        <w:ind w:hanging="142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0F0ADE" w:rsidRPr="00B509DE" w:rsidRDefault="000F0ADE" w:rsidP="00571C7E">
      <w:pPr>
        <w:pStyle w:val="pktpunkt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  <w:u w:val="single"/>
          <w:lang w:val="pl-PL"/>
        </w:rPr>
      </w:pPr>
      <w:r w:rsidRPr="00B509DE">
        <w:rPr>
          <w:rStyle w:val="markedcontent"/>
          <w:rFonts w:ascii="Arial" w:hAnsi="Arial" w:cs="Arial"/>
          <w:sz w:val="20"/>
          <w:szCs w:val="20"/>
          <w:u w:val="single"/>
          <w:lang w:val="pl-PL"/>
        </w:rPr>
        <w:t>W przypadku braku możliwości zapewnienia osobie ze szczególnymi</w:t>
      </w:r>
      <w:r w:rsidRPr="00B509DE">
        <w:rPr>
          <w:rFonts w:ascii="Arial" w:hAnsi="Arial" w:cs="Arial"/>
          <w:sz w:val="20"/>
          <w:szCs w:val="20"/>
          <w:u w:val="single"/>
          <w:lang w:val="pl-PL"/>
        </w:rPr>
        <w:t xml:space="preserve"> </w:t>
      </w:r>
      <w:r w:rsidRPr="00B509DE">
        <w:rPr>
          <w:rStyle w:val="markedcontent"/>
          <w:rFonts w:ascii="Arial" w:hAnsi="Arial" w:cs="Arial"/>
          <w:sz w:val="20"/>
          <w:szCs w:val="20"/>
          <w:u w:val="single"/>
          <w:lang w:val="pl-PL"/>
        </w:rPr>
        <w:t xml:space="preserve">potrzebami dostępności w zakresie, o którym mowa w art. 6 ustawy </w:t>
      </w:r>
      <w:r w:rsidRPr="00B509DE">
        <w:rPr>
          <w:rFonts w:ascii="Arial" w:hAnsi="Arial" w:cs="Arial"/>
          <w:color w:val="000000"/>
          <w:sz w:val="20"/>
          <w:szCs w:val="20"/>
          <w:u w:val="single"/>
          <w:lang w:val="pl-PL"/>
        </w:rPr>
        <w:t xml:space="preserve">z dnia 19 lipca 2020 r. </w:t>
      </w:r>
      <w:r w:rsidRPr="00B509DE">
        <w:rPr>
          <w:rFonts w:ascii="Arial" w:hAnsi="Arial" w:cs="Arial"/>
          <w:color w:val="000000"/>
          <w:sz w:val="20"/>
          <w:szCs w:val="20"/>
          <w:u w:val="single"/>
          <w:lang w:val="pl-PL"/>
        </w:rPr>
        <w:br/>
        <w:t>o zapewnieniu dostępności ze szczególnymi potrzebami</w:t>
      </w:r>
      <w:r w:rsidRPr="00B509DE">
        <w:rPr>
          <w:rStyle w:val="markedcontent"/>
          <w:rFonts w:ascii="Arial" w:hAnsi="Arial" w:cs="Arial"/>
          <w:sz w:val="20"/>
          <w:szCs w:val="20"/>
          <w:u w:val="single"/>
          <w:lang w:val="pl-PL"/>
        </w:rPr>
        <w:t>, zastosowanie mają</w:t>
      </w:r>
      <w:r w:rsidRPr="00B509DE">
        <w:rPr>
          <w:rFonts w:ascii="Arial" w:hAnsi="Arial" w:cs="Arial"/>
          <w:sz w:val="20"/>
          <w:szCs w:val="20"/>
          <w:u w:val="single"/>
          <w:lang w:val="pl-PL"/>
        </w:rPr>
        <w:t xml:space="preserve"> </w:t>
      </w:r>
      <w:r w:rsidRPr="00B509DE">
        <w:rPr>
          <w:rStyle w:val="markedcontent"/>
          <w:rFonts w:ascii="Arial" w:hAnsi="Arial" w:cs="Arial"/>
          <w:sz w:val="20"/>
          <w:szCs w:val="20"/>
          <w:u w:val="single"/>
          <w:lang w:val="pl-PL"/>
        </w:rPr>
        <w:t>przepisy art. 7 ustawy z dnia 4 kwietnia 2019 r. o dostępności cyfrowej stron</w:t>
      </w:r>
      <w:r w:rsidRPr="00B509DE">
        <w:rPr>
          <w:rFonts w:ascii="Arial" w:hAnsi="Arial" w:cs="Arial"/>
          <w:sz w:val="20"/>
          <w:szCs w:val="20"/>
          <w:u w:val="single"/>
          <w:lang w:val="pl-PL"/>
        </w:rPr>
        <w:t xml:space="preserve"> </w:t>
      </w:r>
      <w:r w:rsidRPr="00B509DE">
        <w:rPr>
          <w:rStyle w:val="markedcontent"/>
          <w:rFonts w:ascii="Arial" w:hAnsi="Arial" w:cs="Arial"/>
          <w:sz w:val="20"/>
          <w:szCs w:val="20"/>
          <w:u w:val="single"/>
          <w:lang w:val="pl-PL"/>
        </w:rPr>
        <w:t>internetowych i aplikacji mobilnych podmiotów publicznych.</w:t>
      </w:r>
    </w:p>
    <w:p w:rsidR="000F0ADE" w:rsidRPr="00140695" w:rsidRDefault="000F0ADE" w:rsidP="00571C7E">
      <w:pPr>
        <w:pStyle w:val="artartustawynprozporzdzenia"/>
        <w:spacing w:before="120" w:beforeAutospacing="0" w:after="0" w:afterAutospacing="0" w:line="276" w:lineRule="auto"/>
        <w:ind w:left="-142" w:hanging="426"/>
        <w:rPr>
          <w:rFonts w:ascii="Arial" w:hAnsi="Arial" w:cs="Arial"/>
          <w:color w:val="000000"/>
          <w:u w:val="single"/>
          <w:lang w:val="pl-PL"/>
        </w:rPr>
      </w:pPr>
    </w:p>
    <w:sectPr w:rsidR="000F0ADE" w:rsidRPr="00140695" w:rsidSect="007E1CF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E1E" w:rsidRDefault="008C6E1E" w:rsidP="00595122">
      <w:r>
        <w:separator/>
      </w:r>
    </w:p>
  </w:endnote>
  <w:endnote w:type="continuationSeparator" w:id="0">
    <w:p w:rsidR="008C6E1E" w:rsidRDefault="008C6E1E" w:rsidP="0059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ADE" w:rsidRDefault="00EB7229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D4714">
      <w:rPr>
        <w:noProof/>
      </w:rPr>
      <w:t>1</w:t>
    </w:r>
    <w:r>
      <w:rPr>
        <w:noProof/>
      </w:rPr>
      <w:fldChar w:fldCharType="end"/>
    </w:r>
  </w:p>
  <w:p w:rsidR="000F0ADE" w:rsidRDefault="000F0A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E1E" w:rsidRDefault="008C6E1E" w:rsidP="00595122">
      <w:r>
        <w:separator/>
      </w:r>
    </w:p>
  </w:footnote>
  <w:footnote w:type="continuationSeparator" w:id="0">
    <w:p w:rsidR="008C6E1E" w:rsidRDefault="008C6E1E" w:rsidP="00595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5897"/>
    <w:multiLevelType w:val="hybridMultilevel"/>
    <w:tmpl w:val="98BA80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2D09BB"/>
    <w:multiLevelType w:val="hybridMultilevel"/>
    <w:tmpl w:val="EA740D5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CC1100"/>
    <w:multiLevelType w:val="hybridMultilevel"/>
    <w:tmpl w:val="C332041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254667B"/>
    <w:multiLevelType w:val="hybridMultilevel"/>
    <w:tmpl w:val="23420116"/>
    <w:lvl w:ilvl="0" w:tplc="2C02D31A">
      <w:start w:val="1"/>
      <w:numFmt w:val="decimal"/>
      <w:lvlText w:val="%1)"/>
      <w:lvlJc w:val="left"/>
      <w:pPr>
        <w:ind w:left="21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4" w15:restartNumberingAfterBreak="0">
    <w:nsid w:val="1B5F450B"/>
    <w:multiLevelType w:val="hybridMultilevel"/>
    <w:tmpl w:val="E3ACED58"/>
    <w:lvl w:ilvl="0" w:tplc="386CD624">
      <w:start w:val="1"/>
      <w:numFmt w:val="lowerLetter"/>
      <w:lvlText w:val="%1)"/>
      <w:lvlJc w:val="left"/>
      <w:pPr>
        <w:ind w:left="21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5" w15:restartNumberingAfterBreak="0">
    <w:nsid w:val="4442527D"/>
    <w:multiLevelType w:val="hybridMultilevel"/>
    <w:tmpl w:val="A7981C4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32F6847"/>
    <w:multiLevelType w:val="hybridMultilevel"/>
    <w:tmpl w:val="98129248"/>
    <w:lvl w:ilvl="0" w:tplc="FBD251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AA1F75"/>
    <w:multiLevelType w:val="hybridMultilevel"/>
    <w:tmpl w:val="8FC06206"/>
    <w:lvl w:ilvl="0" w:tplc="780E51DA">
      <w:start w:val="1"/>
      <w:numFmt w:val="lowerLetter"/>
      <w:lvlText w:val="%1)"/>
      <w:lvlJc w:val="left"/>
      <w:pPr>
        <w:ind w:left="383" w:hanging="52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3E"/>
    <w:rsid w:val="000235F3"/>
    <w:rsid w:val="00033738"/>
    <w:rsid w:val="00057E96"/>
    <w:rsid w:val="00095629"/>
    <w:rsid w:val="000F0ADE"/>
    <w:rsid w:val="001011F0"/>
    <w:rsid w:val="001317F3"/>
    <w:rsid w:val="00140695"/>
    <w:rsid w:val="0017243B"/>
    <w:rsid w:val="002075BE"/>
    <w:rsid w:val="00236AC9"/>
    <w:rsid w:val="002A0A86"/>
    <w:rsid w:val="003A75F2"/>
    <w:rsid w:val="003D4714"/>
    <w:rsid w:val="00403998"/>
    <w:rsid w:val="00423507"/>
    <w:rsid w:val="00440CDC"/>
    <w:rsid w:val="00510ED7"/>
    <w:rsid w:val="00571C7E"/>
    <w:rsid w:val="00595122"/>
    <w:rsid w:val="00656F00"/>
    <w:rsid w:val="006C0148"/>
    <w:rsid w:val="00736388"/>
    <w:rsid w:val="007E1CFF"/>
    <w:rsid w:val="0086002E"/>
    <w:rsid w:val="0088564D"/>
    <w:rsid w:val="008A469F"/>
    <w:rsid w:val="008C6E1E"/>
    <w:rsid w:val="008D75BC"/>
    <w:rsid w:val="009814E3"/>
    <w:rsid w:val="00A51C9F"/>
    <w:rsid w:val="00A576DF"/>
    <w:rsid w:val="00AA0D27"/>
    <w:rsid w:val="00AB5DAD"/>
    <w:rsid w:val="00B0614E"/>
    <w:rsid w:val="00B509DE"/>
    <w:rsid w:val="00C96FF6"/>
    <w:rsid w:val="00D52693"/>
    <w:rsid w:val="00DA2E3E"/>
    <w:rsid w:val="00DF40A6"/>
    <w:rsid w:val="00E95576"/>
    <w:rsid w:val="00EB7229"/>
    <w:rsid w:val="00EF50F7"/>
    <w:rsid w:val="00F45696"/>
    <w:rsid w:val="00F94388"/>
    <w:rsid w:val="00FF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6D645D-6A88-4FB1-91A2-52E31BE0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E3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A2E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DA2E3E"/>
    <w:pPr>
      <w:ind w:left="720"/>
      <w:contextualSpacing/>
    </w:pPr>
  </w:style>
  <w:style w:type="paragraph" w:customStyle="1" w:styleId="artartustawynprozporzdzenia">
    <w:name w:val="artartustawynprozporzdzenia"/>
    <w:basedOn w:val="Normalny"/>
    <w:uiPriority w:val="99"/>
    <w:rsid w:val="00656F00"/>
    <w:pPr>
      <w:spacing w:before="100" w:beforeAutospacing="1" w:after="100" w:afterAutospacing="1"/>
    </w:pPr>
    <w:rPr>
      <w:lang w:val="en-US" w:eastAsia="en-US"/>
    </w:rPr>
  </w:style>
  <w:style w:type="character" w:customStyle="1" w:styleId="ppogrubienie">
    <w:name w:val="ppogrubienie"/>
    <w:basedOn w:val="Domylnaczcionkaakapitu"/>
    <w:uiPriority w:val="99"/>
    <w:rsid w:val="00656F00"/>
    <w:rPr>
      <w:rFonts w:cs="Times New Roman"/>
    </w:rPr>
  </w:style>
  <w:style w:type="paragraph" w:customStyle="1" w:styleId="pktpunkt">
    <w:name w:val="pktpunkt"/>
    <w:basedOn w:val="Normalny"/>
    <w:uiPriority w:val="99"/>
    <w:rsid w:val="00656F00"/>
    <w:pPr>
      <w:spacing w:before="100" w:beforeAutospacing="1" w:after="100" w:afterAutospacing="1"/>
    </w:pPr>
    <w:rPr>
      <w:lang w:val="en-US" w:eastAsia="en-US"/>
    </w:rPr>
  </w:style>
  <w:style w:type="paragraph" w:customStyle="1" w:styleId="litlitera">
    <w:name w:val="litlitera"/>
    <w:basedOn w:val="Normalny"/>
    <w:uiPriority w:val="99"/>
    <w:rsid w:val="00656F00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uiPriority w:val="99"/>
    <w:rsid w:val="0042350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uiPriority w:val="99"/>
    <w:rsid w:val="00423507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5951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9512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951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95122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Klaudia Wróblewska</cp:lastModifiedBy>
  <cp:revision>4</cp:revision>
  <cp:lastPrinted>2021-12-29T07:37:00Z</cp:lastPrinted>
  <dcterms:created xsi:type="dcterms:W3CDTF">2023-02-07T12:15:00Z</dcterms:created>
  <dcterms:modified xsi:type="dcterms:W3CDTF">2023-02-07T12:15:00Z</dcterms:modified>
</cp:coreProperties>
</file>