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AA" w:rsidRPr="00202AC6" w:rsidRDefault="006166A9">
      <w:pPr>
        <w:pStyle w:val="Bezodstpw"/>
      </w:pPr>
      <w:r w:rsidRPr="00202AC6">
        <w:t xml:space="preserve">                                                                                       </w:t>
      </w:r>
      <w:r w:rsidR="00594B29">
        <w:t xml:space="preserve">                  Załącznik Nr 4</w:t>
      </w:r>
    </w:p>
    <w:p w:rsidR="008250AA" w:rsidRPr="00202AC6" w:rsidRDefault="006166A9">
      <w:pPr>
        <w:pStyle w:val="Bezodstpw"/>
      </w:pPr>
      <w:r w:rsidRPr="00202AC6">
        <w:t xml:space="preserve">                                                                                              </w:t>
      </w:r>
      <w:r w:rsidR="006D15EC">
        <w:t xml:space="preserve">           do Zarządzenia Nr 30</w:t>
      </w:r>
      <w:r w:rsidR="007563D8">
        <w:t>4</w:t>
      </w:r>
      <w:r w:rsidRPr="00202AC6">
        <w:t>/21</w:t>
      </w:r>
    </w:p>
    <w:p w:rsidR="008250AA" w:rsidRPr="00202AC6" w:rsidRDefault="006166A9">
      <w:pPr>
        <w:pStyle w:val="Bezodstpw"/>
      </w:pPr>
      <w:r w:rsidRPr="00202AC6">
        <w:t xml:space="preserve">                                                                                                         Prezydenta Miasta Łomża</w:t>
      </w:r>
    </w:p>
    <w:p w:rsidR="008250AA" w:rsidRPr="00202AC6" w:rsidRDefault="006166A9">
      <w:pPr>
        <w:pStyle w:val="Bezodstpw"/>
      </w:pPr>
      <w:r w:rsidRPr="00202AC6">
        <w:t xml:space="preserve">                                                                                    </w:t>
      </w:r>
      <w:r w:rsidR="007563D8">
        <w:t xml:space="preserve">                     z dn. </w:t>
      </w:r>
      <w:r w:rsidR="006D15EC">
        <w:t>2</w:t>
      </w:r>
      <w:r w:rsidR="007563D8">
        <w:t>9</w:t>
      </w:r>
      <w:r w:rsidR="00392966">
        <w:t>.10</w:t>
      </w:r>
      <w:r w:rsidRPr="00202AC6">
        <w:t>.2021</w:t>
      </w:r>
    </w:p>
    <w:p w:rsidR="00852AE2" w:rsidRDefault="006166A9" w:rsidP="00202AC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02AC6">
        <w:rPr>
          <w:rFonts w:asciiTheme="minorHAnsi" w:hAnsiTheme="minorHAnsi" w:cstheme="minorHAnsi"/>
          <w:color w:val="auto"/>
          <w:sz w:val="24"/>
          <w:szCs w:val="24"/>
        </w:rPr>
        <w:t>Dokonuje się zmian w budżecie miasta, polegających na:</w:t>
      </w:r>
    </w:p>
    <w:p w:rsidR="008250AA" w:rsidRPr="00202AC6" w:rsidRDefault="006166A9" w:rsidP="00202AC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02AC6">
        <w:rPr>
          <w:rFonts w:asciiTheme="minorHAnsi" w:eastAsia="Lucida Sans Unicode" w:hAnsiTheme="minorHAnsi" w:cstheme="minorHAnsi"/>
          <w:color w:val="auto"/>
          <w:sz w:val="24"/>
          <w:szCs w:val="24"/>
        </w:rPr>
        <w:t>Zwiększeniu dochodów i wyda</w:t>
      </w:r>
      <w:r w:rsidR="00392966">
        <w:rPr>
          <w:rFonts w:asciiTheme="minorHAnsi" w:eastAsia="Lucida Sans Unicode" w:hAnsiTheme="minorHAnsi" w:cstheme="minorHAnsi"/>
          <w:color w:val="auto"/>
          <w:sz w:val="24"/>
          <w:szCs w:val="24"/>
        </w:rPr>
        <w:t>tków budże</w:t>
      </w:r>
      <w:r w:rsidR="004B5160">
        <w:rPr>
          <w:rFonts w:asciiTheme="minorHAnsi" w:eastAsia="Lucida Sans Unicode" w:hAnsiTheme="minorHAnsi" w:cstheme="minorHAnsi"/>
          <w:color w:val="auto"/>
          <w:sz w:val="24"/>
          <w:szCs w:val="24"/>
        </w:rPr>
        <w:t>towych o kwotę 267 467</w:t>
      </w:r>
      <w:r w:rsidR="007563D8">
        <w:rPr>
          <w:rFonts w:asciiTheme="minorHAnsi" w:eastAsia="Lucida Sans Unicode" w:hAnsiTheme="minorHAnsi" w:cstheme="minorHAnsi"/>
          <w:color w:val="auto"/>
          <w:sz w:val="24"/>
          <w:szCs w:val="24"/>
        </w:rPr>
        <w:t>zł (zadania</w:t>
      </w:r>
      <w:r w:rsidR="00392966">
        <w:rPr>
          <w:rFonts w:asciiTheme="minorHAnsi" w:eastAsia="Lucida Sans Unicode" w:hAnsiTheme="minorHAnsi" w:cstheme="minorHAnsi"/>
          <w:color w:val="auto"/>
          <w:sz w:val="24"/>
          <w:szCs w:val="24"/>
        </w:rPr>
        <w:t xml:space="preserve"> własne</w:t>
      </w:r>
      <w:r w:rsidR="004B5160">
        <w:rPr>
          <w:rFonts w:asciiTheme="minorHAnsi" w:eastAsia="Lucida Sans Unicode" w:hAnsiTheme="minorHAnsi" w:cstheme="minorHAnsi"/>
          <w:color w:val="auto"/>
          <w:sz w:val="24"/>
          <w:szCs w:val="24"/>
        </w:rPr>
        <w:t xml:space="preserve"> –163 232zł, zadania zlecone – 104 235</w:t>
      </w:r>
      <w:r w:rsidR="007563D8">
        <w:rPr>
          <w:rFonts w:asciiTheme="minorHAnsi" w:eastAsia="Lucida Sans Unicode" w:hAnsiTheme="minorHAnsi" w:cstheme="minorHAnsi"/>
          <w:color w:val="auto"/>
          <w:sz w:val="24"/>
          <w:szCs w:val="24"/>
        </w:rPr>
        <w:t>zł</w:t>
      </w:r>
      <w:r w:rsidR="00392966">
        <w:rPr>
          <w:rFonts w:asciiTheme="minorHAnsi" w:eastAsia="Lucida Sans Unicode" w:hAnsiTheme="minorHAnsi" w:cstheme="minorHAnsi"/>
          <w:color w:val="auto"/>
          <w:sz w:val="24"/>
          <w:szCs w:val="24"/>
        </w:rPr>
        <w:t xml:space="preserve">) </w:t>
      </w:r>
      <w:r w:rsidRPr="00202AC6">
        <w:rPr>
          <w:rFonts w:asciiTheme="minorHAnsi" w:eastAsia="Lucida Sans Unicode" w:hAnsiTheme="minorHAnsi" w:cstheme="minorHAnsi"/>
          <w:color w:val="auto"/>
          <w:sz w:val="24"/>
          <w:szCs w:val="24"/>
        </w:rPr>
        <w:t>w związku z</w:t>
      </w:r>
      <w:r w:rsidRPr="00202AC6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8250AA" w:rsidRDefault="005B3B10" w:rsidP="00202AC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4B5160">
        <w:rPr>
          <w:rFonts w:asciiTheme="minorHAnsi" w:hAnsiTheme="minorHAnsi" w:cstheme="minorHAnsi"/>
          <w:szCs w:val="24"/>
        </w:rPr>
        <w:t xml:space="preserve">trzymaniem dotacji celowej na realizację zadań wynikających z Rządowego programu rozwijania szkolnej infrastruktury oraz kompetencji uczniów i nauczycieli w zakresie technologii </w:t>
      </w:r>
      <w:proofErr w:type="spellStart"/>
      <w:r w:rsidR="004B5160">
        <w:rPr>
          <w:rFonts w:asciiTheme="minorHAnsi" w:hAnsiTheme="minorHAnsi" w:cstheme="minorHAnsi"/>
          <w:szCs w:val="24"/>
        </w:rPr>
        <w:t>informacyjno</w:t>
      </w:r>
      <w:proofErr w:type="spellEnd"/>
      <w:r w:rsidR="004B5160">
        <w:rPr>
          <w:rFonts w:asciiTheme="minorHAnsi" w:hAnsiTheme="minorHAnsi" w:cstheme="minorHAnsi"/>
          <w:szCs w:val="24"/>
        </w:rPr>
        <w:t xml:space="preserve"> – komunikacyjnych na lata 2020 – 2024 – „Aktywna tablica”  –   161</w:t>
      </w:r>
      <w:r w:rsidR="007563D8">
        <w:rPr>
          <w:rFonts w:asciiTheme="minorHAnsi" w:hAnsiTheme="minorHAnsi" w:cstheme="minorHAnsi"/>
          <w:szCs w:val="24"/>
        </w:rPr>
        <w:t xml:space="preserve"> 000</w:t>
      </w:r>
      <w:r w:rsidR="006166A9" w:rsidRPr="00202AC6">
        <w:rPr>
          <w:rFonts w:asciiTheme="minorHAnsi" w:hAnsiTheme="minorHAnsi" w:cstheme="minorHAnsi"/>
          <w:szCs w:val="24"/>
        </w:rPr>
        <w:t>zł,</w:t>
      </w:r>
    </w:p>
    <w:p w:rsidR="00FF3E05" w:rsidRDefault="00FF3E05" w:rsidP="00202AC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 dotacji celowej na opłacenie składek ubezpieczenia zdrowotnego</w:t>
      </w:r>
      <w:r w:rsidR="004B5160">
        <w:rPr>
          <w:rFonts w:asciiTheme="minorHAnsi" w:hAnsiTheme="minorHAnsi" w:cstheme="minorHAnsi"/>
          <w:szCs w:val="24"/>
        </w:rPr>
        <w:t xml:space="preserve"> za uczniów – 111</w:t>
      </w:r>
      <w:r>
        <w:rPr>
          <w:rFonts w:asciiTheme="minorHAnsi" w:hAnsiTheme="minorHAnsi" w:cstheme="minorHAnsi"/>
          <w:szCs w:val="24"/>
        </w:rPr>
        <w:t>zł,</w:t>
      </w:r>
    </w:p>
    <w:p w:rsidR="00FF3E05" w:rsidRDefault="00FF3E05" w:rsidP="00202AC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 dotacji celowej na realizację ustawy o wsparciu kobiet w ciąży i rodzin „Za życiem” – 4 124zł,</w:t>
      </w:r>
    </w:p>
    <w:p w:rsidR="007B33E3" w:rsidRDefault="007B33E3" w:rsidP="00202AC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zwiększeniem dotacji celowej na </w:t>
      </w:r>
      <w:r w:rsidR="005B3B10">
        <w:rPr>
          <w:rFonts w:asciiTheme="minorHAnsi" w:hAnsiTheme="minorHAnsi" w:cstheme="minorHAnsi"/>
          <w:szCs w:val="24"/>
        </w:rPr>
        <w:t>dofinansowanie zakupu podręczników i materiałów edukacyjnych dla uczniów w ramach Rządowego programu pomocy uczniom niepełnosprawnym w formie dofinansowania zakupu podręczników, materiałów edukacyjnych i materiałów ćwiczeniowych w latach 2020 - 2022 – 2 232</w:t>
      </w:r>
      <w:r>
        <w:rPr>
          <w:rFonts w:asciiTheme="minorHAnsi" w:hAnsiTheme="minorHAnsi" w:cstheme="minorHAnsi"/>
          <w:szCs w:val="24"/>
        </w:rPr>
        <w:t>zł,</w:t>
      </w:r>
    </w:p>
    <w:p w:rsidR="005B3B10" w:rsidRPr="00202AC6" w:rsidRDefault="005B3B10" w:rsidP="00202AC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zwiększeniem dotacji celowej na uzupełnienie środków na realizację świadczenia pielęgnacyjnego – 100 000zł,</w:t>
      </w:r>
    </w:p>
    <w:p w:rsidR="008250AA" w:rsidRPr="00202AC6" w:rsidRDefault="006166A9" w:rsidP="00202AC6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02AC6">
        <w:rPr>
          <w:rFonts w:asciiTheme="minorHAnsi" w:hAnsiTheme="minorHAnsi" w:cstheme="minorHAnsi"/>
          <w:color w:val="auto"/>
          <w:sz w:val="24"/>
          <w:szCs w:val="24"/>
        </w:rPr>
        <w:t>Dokonano następujących przeniesień wydatków, zgodnie ze zgłoszonymi potrzebami:</w:t>
      </w:r>
    </w:p>
    <w:p w:rsidR="00045792" w:rsidRDefault="00045792" w:rsidP="00F95D81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750, rozdz. 75011: przenosi się wydatki między paragrafami na kwotę 5 000złzakup usług pozostałych (introligatorska oprawa i konserwacja ksiąg stanu cywilnego, usługi pocztowe),</w:t>
      </w:r>
    </w:p>
    <w:p w:rsidR="00852AE2" w:rsidRDefault="00F95D81" w:rsidP="00F95D81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754, rozdz. 75416</w:t>
      </w:r>
      <w:r w:rsidR="00852AE2">
        <w:rPr>
          <w:rFonts w:asciiTheme="minorHAnsi" w:hAnsiTheme="minorHAnsi" w:cstheme="minorHAnsi"/>
          <w:szCs w:val="24"/>
        </w:rPr>
        <w:t>: przenosi się wydat</w:t>
      </w:r>
      <w:r>
        <w:rPr>
          <w:rFonts w:asciiTheme="minorHAnsi" w:hAnsiTheme="minorHAnsi" w:cstheme="minorHAnsi"/>
          <w:szCs w:val="24"/>
        </w:rPr>
        <w:t>k</w:t>
      </w:r>
      <w:r w:rsidR="005B3B10">
        <w:rPr>
          <w:rFonts w:asciiTheme="minorHAnsi" w:hAnsiTheme="minorHAnsi" w:cstheme="minorHAnsi"/>
          <w:szCs w:val="24"/>
        </w:rPr>
        <w:t>i między paragrafami na kwotę 1 800</w:t>
      </w:r>
      <w:r w:rsidR="00852AE2">
        <w:rPr>
          <w:rFonts w:asciiTheme="minorHAnsi" w:hAnsiTheme="minorHAnsi" w:cstheme="minorHAnsi"/>
          <w:szCs w:val="24"/>
        </w:rPr>
        <w:t>zł na</w:t>
      </w:r>
      <w:r>
        <w:rPr>
          <w:rFonts w:asciiTheme="minorHAnsi" w:hAnsiTheme="minorHAnsi" w:cstheme="minorHAnsi"/>
          <w:szCs w:val="24"/>
        </w:rPr>
        <w:t xml:space="preserve"> </w:t>
      </w:r>
      <w:r w:rsidR="005B3B10">
        <w:rPr>
          <w:rFonts w:asciiTheme="minorHAnsi" w:hAnsiTheme="minorHAnsi" w:cstheme="minorHAnsi"/>
          <w:szCs w:val="24"/>
        </w:rPr>
        <w:t>doposażenie pomieszczeń Straży Miejskiej oraz szkolenia pracowników</w:t>
      </w:r>
      <w:r w:rsidR="00852AE2" w:rsidRPr="00F95D81">
        <w:rPr>
          <w:rFonts w:asciiTheme="minorHAnsi" w:hAnsiTheme="minorHAnsi" w:cstheme="minorHAnsi"/>
          <w:szCs w:val="24"/>
        </w:rPr>
        <w:t>,</w:t>
      </w:r>
    </w:p>
    <w:p w:rsidR="00F95D81" w:rsidRPr="00F95D81" w:rsidRDefault="00F95D81" w:rsidP="00F95D81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754, rozdz. 75495: przenosi się wydatki m</w:t>
      </w:r>
      <w:r w:rsidR="005B3B10">
        <w:rPr>
          <w:rFonts w:asciiTheme="minorHAnsi" w:hAnsiTheme="minorHAnsi" w:cstheme="minorHAnsi"/>
          <w:szCs w:val="24"/>
        </w:rPr>
        <w:t>iędzy paragrafami na kwotę 30 000</w:t>
      </w:r>
      <w:r>
        <w:rPr>
          <w:rFonts w:asciiTheme="minorHAnsi" w:hAnsiTheme="minorHAnsi" w:cstheme="minorHAnsi"/>
          <w:szCs w:val="24"/>
        </w:rPr>
        <w:t xml:space="preserve">zł  na naprawę </w:t>
      </w:r>
      <w:r w:rsidR="005B3B10">
        <w:rPr>
          <w:rFonts w:asciiTheme="minorHAnsi" w:hAnsiTheme="minorHAnsi" w:cstheme="minorHAnsi"/>
          <w:szCs w:val="24"/>
        </w:rPr>
        <w:t>urządzeń monitoringu miejskiego</w:t>
      </w:r>
      <w:r>
        <w:rPr>
          <w:rFonts w:asciiTheme="minorHAnsi" w:hAnsiTheme="minorHAnsi" w:cstheme="minorHAnsi"/>
          <w:szCs w:val="24"/>
        </w:rPr>
        <w:t>,</w:t>
      </w:r>
    </w:p>
    <w:p w:rsidR="00B96965" w:rsidRDefault="00E16FD4" w:rsidP="0039296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758, roz</w:t>
      </w:r>
      <w:r w:rsidR="00B96965">
        <w:rPr>
          <w:rFonts w:asciiTheme="minorHAnsi" w:hAnsiTheme="minorHAnsi" w:cstheme="minorHAnsi"/>
          <w:szCs w:val="24"/>
        </w:rPr>
        <w:t>dz. 75818: zmni</w:t>
      </w:r>
      <w:r w:rsidR="009D0761">
        <w:rPr>
          <w:rFonts w:asciiTheme="minorHAnsi" w:hAnsiTheme="minorHAnsi" w:cstheme="minorHAnsi"/>
          <w:szCs w:val="24"/>
        </w:rPr>
        <w:t>e</w:t>
      </w:r>
      <w:r w:rsidR="00DD5AAE">
        <w:rPr>
          <w:rFonts w:asciiTheme="minorHAnsi" w:hAnsiTheme="minorHAnsi" w:cstheme="minorHAnsi"/>
          <w:szCs w:val="24"/>
        </w:rPr>
        <w:t>jsza się rezerw</w:t>
      </w:r>
      <w:r w:rsidR="005B3B10">
        <w:rPr>
          <w:rFonts w:asciiTheme="minorHAnsi" w:hAnsiTheme="minorHAnsi" w:cstheme="minorHAnsi"/>
          <w:szCs w:val="24"/>
        </w:rPr>
        <w:t>ę ogólną o kwotę 140 556zł, z przeznaczeniem na</w:t>
      </w:r>
      <w:r w:rsidR="00B96965">
        <w:rPr>
          <w:rFonts w:asciiTheme="minorHAnsi" w:hAnsiTheme="minorHAnsi" w:cstheme="minorHAnsi"/>
          <w:szCs w:val="24"/>
        </w:rPr>
        <w:t>:</w:t>
      </w:r>
    </w:p>
    <w:p w:rsidR="00E16FD4" w:rsidRDefault="005B3B10" w:rsidP="00B96965">
      <w:pPr>
        <w:pStyle w:val="Listapunktowana2"/>
        <w:numPr>
          <w:ilvl w:val="0"/>
          <w:numId w:val="7"/>
        </w:numPr>
        <w:tabs>
          <w:tab w:val="clear" w:pos="643"/>
          <w:tab w:val="num" w:pos="1276"/>
        </w:tabs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801</w:t>
      </w:r>
      <w:r w:rsidR="00B96965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rozdz. 80115</w:t>
      </w:r>
      <w:r w:rsidR="00E16FD4">
        <w:rPr>
          <w:rFonts w:asciiTheme="minorHAnsi" w:hAnsiTheme="minorHAnsi" w:cstheme="minorHAnsi"/>
          <w:szCs w:val="24"/>
        </w:rPr>
        <w:t xml:space="preserve"> na </w:t>
      </w:r>
      <w:r>
        <w:rPr>
          <w:rFonts w:asciiTheme="minorHAnsi" w:hAnsiTheme="minorHAnsi" w:cstheme="minorHAnsi"/>
          <w:szCs w:val="24"/>
        </w:rPr>
        <w:t xml:space="preserve">zwiększenie wydatków na zadaniu „Wykonanie ciągu pieszo </w:t>
      </w:r>
      <w:r>
        <w:rPr>
          <w:rFonts w:asciiTheme="minorHAnsi" w:hAnsiTheme="minorHAnsi" w:cstheme="minorHAnsi"/>
          <w:szCs w:val="24"/>
        </w:rPr>
        <w:lastRenderedPageBreak/>
        <w:t xml:space="preserve">– jezdnego wraz z częścią ogrodzenia granicznego przy </w:t>
      </w:r>
      <w:proofErr w:type="spellStart"/>
      <w:r>
        <w:rPr>
          <w:rFonts w:asciiTheme="minorHAnsi" w:hAnsiTheme="minorHAnsi" w:cstheme="minorHAnsi"/>
          <w:szCs w:val="24"/>
        </w:rPr>
        <w:t>ZSWiO</w:t>
      </w:r>
      <w:proofErr w:type="spellEnd"/>
      <w:r>
        <w:rPr>
          <w:rFonts w:asciiTheme="minorHAnsi" w:hAnsiTheme="minorHAnsi" w:cstheme="minorHAnsi"/>
          <w:szCs w:val="24"/>
        </w:rPr>
        <w:t xml:space="preserve"> Nr 7 – II etap”</w:t>
      </w:r>
      <w:r w:rsidR="007564CD">
        <w:rPr>
          <w:rFonts w:asciiTheme="minorHAnsi" w:hAnsiTheme="minorHAnsi" w:cstheme="minorHAnsi"/>
          <w:szCs w:val="24"/>
        </w:rPr>
        <w:t xml:space="preserve"> w związku z przeprowadzoną procedurą przetargową</w:t>
      </w:r>
      <w:r w:rsidR="00D13A73">
        <w:rPr>
          <w:rFonts w:asciiTheme="minorHAnsi" w:hAnsiTheme="minorHAnsi" w:cstheme="minorHAnsi"/>
          <w:szCs w:val="24"/>
        </w:rPr>
        <w:t xml:space="preserve"> – 5</w:t>
      </w:r>
      <w:r w:rsidR="007564CD">
        <w:rPr>
          <w:rFonts w:asciiTheme="minorHAnsi" w:hAnsiTheme="minorHAnsi" w:cstheme="minorHAnsi"/>
          <w:szCs w:val="24"/>
        </w:rPr>
        <w:t>2</w:t>
      </w:r>
      <w:r w:rsidR="009D0761">
        <w:rPr>
          <w:rFonts w:asciiTheme="minorHAnsi" w:hAnsiTheme="minorHAnsi" w:cstheme="minorHAnsi"/>
          <w:szCs w:val="24"/>
        </w:rPr>
        <w:t> 000zł</w:t>
      </w:r>
      <w:r w:rsidR="00E16FD4">
        <w:rPr>
          <w:rFonts w:asciiTheme="minorHAnsi" w:hAnsiTheme="minorHAnsi" w:cstheme="minorHAnsi"/>
          <w:szCs w:val="24"/>
        </w:rPr>
        <w:t>,</w:t>
      </w:r>
    </w:p>
    <w:p w:rsidR="009D0761" w:rsidRDefault="007564CD" w:rsidP="00B96965">
      <w:pPr>
        <w:pStyle w:val="Listapunktowana2"/>
        <w:numPr>
          <w:ilvl w:val="0"/>
          <w:numId w:val="7"/>
        </w:numPr>
        <w:tabs>
          <w:tab w:val="clear" w:pos="643"/>
          <w:tab w:val="num" w:pos="1276"/>
        </w:tabs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855, rozdz. 85508</w:t>
      </w:r>
      <w:r w:rsidR="009D0761">
        <w:rPr>
          <w:rFonts w:asciiTheme="minorHAnsi" w:hAnsiTheme="minorHAnsi" w:cstheme="minorHAnsi"/>
          <w:szCs w:val="24"/>
        </w:rPr>
        <w:t xml:space="preserve">: na </w:t>
      </w:r>
      <w:r>
        <w:rPr>
          <w:rFonts w:asciiTheme="minorHAnsi" w:hAnsiTheme="minorHAnsi" w:cstheme="minorHAnsi"/>
          <w:szCs w:val="24"/>
        </w:rPr>
        <w:t>zwiększenie wydatków w rodzinach zastępczych, spowodowane większą liczbą dzieci tam kierowanych – 59 000</w:t>
      </w:r>
      <w:r w:rsidR="009D0761">
        <w:rPr>
          <w:rFonts w:asciiTheme="minorHAnsi" w:hAnsiTheme="minorHAnsi" w:cstheme="minorHAnsi"/>
          <w:szCs w:val="24"/>
        </w:rPr>
        <w:t>zł,</w:t>
      </w:r>
    </w:p>
    <w:p w:rsidR="00DD5AAE" w:rsidRDefault="007564CD" w:rsidP="00B96965">
      <w:pPr>
        <w:pStyle w:val="Listapunktowana2"/>
        <w:numPr>
          <w:ilvl w:val="0"/>
          <w:numId w:val="7"/>
        </w:numPr>
        <w:tabs>
          <w:tab w:val="clear" w:pos="643"/>
          <w:tab w:val="num" w:pos="1276"/>
        </w:tabs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900, rozdz. 920095</w:t>
      </w:r>
      <w:r w:rsidR="00DD5AAE">
        <w:rPr>
          <w:rFonts w:asciiTheme="minorHAnsi" w:hAnsiTheme="minorHAnsi" w:cstheme="minorHAnsi"/>
          <w:szCs w:val="24"/>
        </w:rPr>
        <w:t xml:space="preserve">: na </w:t>
      </w:r>
      <w:r>
        <w:rPr>
          <w:rFonts w:asciiTheme="minorHAnsi" w:hAnsiTheme="minorHAnsi" w:cstheme="minorHAnsi"/>
          <w:szCs w:val="24"/>
        </w:rPr>
        <w:t>zorganizowanie targowisk okolicznościowych – 3 467</w:t>
      </w:r>
      <w:r w:rsidR="00DD5AAE">
        <w:rPr>
          <w:rFonts w:asciiTheme="minorHAnsi" w:hAnsiTheme="minorHAnsi" w:cstheme="minorHAnsi"/>
          <w:szCs w:val="24"/>
        </w:rPr>
        <w:t>zł,</w:t>
      </w:r>
    </w:p>
    <w:p w:rsidR="007564CD" w:rsidRDefault="007564CD" w:rsidP="00B96965">
      <w:pPr>
        <w:pStyle w:val="Listapunktowana2"/>
        <w:numPr>
          <w:ilvl w:val="0"/>
          <w:numId w:val="7"/>
        </w:numPr>
        <w:tabs>
          <w:tab w:val="clear" w:pos="643"/>
          <w:tab w:val="num" w:pos="1276"/>
        </w:tabs>
        <w:spacing w:line="360" w:lineRule="auto"/>
        <w:ind w:left="1276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921, rozdz. 92195: na pokrycie zobowiązań z tytułu umów zleceń – 26 089zł,</w:t>
      </w:r>
    </w:p>
    <w:p w:rsidR="009033AA" w:rsidRDefault="007564CD" w:rsidP="00392966">
      <w:pPr>
        <w:pStyle w:val="Listapunktowana2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dz. </w:t>
      </w:r>
      <w:r w:rsidR="00392966">
        <w:rPr>
          <w:rFonts w:asciiTheme="minorHAnsi" w:hAnsiTheme="minorHAnsi" w:cstheme="minorHAnsi"/>
          <w:szCs w:val="24"/>
        </w:rPr>
        <w:t>801,</w:t>
      </w:r>
      <w:r w:rsidR="009033AA">
        <w:rPr>
          <w:rFonts w:asciiTheme="minorHAnsi" w:hAnsiTheme="minorHAnsi" w:cstheme="minorHAnsi"/>
          <w:szCs w:val="24"/>
        </w:rPr>
        <w:t xml:space="preserve"> </w:t>
      </w:r>
      <w:r w:rsidR="00F506A3">
        <w:rPr>
          <w:rFonts w:asciiTheme="minorHAnsi" w:hAnsiTheme="minorHAnsi" w:cstheme="minorHAnsi"/>
          <w:szCs w:val="24"/>
        </w:rPr>
        <w:t xml:space="preserve">851, </w:t>
      </w:r>
      <w:r w:rsidR="009033AA">
        <w:rPr>
          <w:rFonts w:asciiTheme="minorHAnsi" w:hAnsiTheme="minorHAnsi" w:cstheme="minorHAnsi"/>
          <w:szCs w:val="24"/>
        </w:rPr>
        <w:t>854 i 855, w placówkach oświatowych:</w:t>
      </w:r>
    </w:p>
    <w:p w:rsidR="007564CD" w:rsidRDefault="007564CD" w:rsidP="009033AA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1: przenosi się wydatki między paragrafami w rozdz. 80101, 80103, 80146, 80148, 80150, 80153, 80195 i 85401 na kwotę 22 354zł, z przeznaczeniem na zabezpieczenie braków na wynagrodzeniach osobowych wraz z pochodnymi oraz zakupie usług pozostałych,</w:t>
      </w:r>
      <w:r w:rsidR="00392966">
        <w:rPr>
          <w:rFonts w:asciiTheme="minorHAnsi" w:hAnsiTheme="minorHAnsi" w:cstheme="minorHAnsi"/>
          <w:szCs w:val="24"/>
        </w:rPr>
        <w:t xml:space="preserve"> </w:t>
      </w:r>
    </w:p>
    <w:p w:rsidR="009033AA" w:rsidRDefault="009033AA" w:rsidP="009033AA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Szkoła Podstawowa Nr </w:t>
      </w:r>
      <w:r w:rsidR="00F506A3">
        <w:rPr>
          <w:rFonts w:asciiTheme="minorHAnsi" w:hAnsiTheme="minorHAnsi" w:cstheme="minorHAnsi"/>
          <w:szCs w:val="24"/>
        </w:rPr>
        <w:t>2: przenosi się wydatki między paragrafami</w:t>
      </w:r>
      <w:r w:rsidR="00D4184F">
        <w:rPr>
          <w:rFonts w:asciiTheme="minorHAnsi" w:hAnsiTheme="minorHAnsi" w:cstheme="minorHAnsi"/>
          <w:szCs w:val="24"/>
        </w:rPr>
        <w:t xml:space="preserve"> w rozdz. </w:t>
      </w:r>
      <w:r w:rsidR="007564CD">
        <w:rPr>
          <w:rFonts w:asciiTheme="minorHAnsi" w:hAnsiTheme="minorHAnsi" w:cstheme="minorHAnsi"/>
          <w:szCs w:val="24"/>
        </w:rPr>
        <w:t xml:space="preserve">80101, </w:t>
      </w:r>
      <w:r w:rsidR="00D4184F">
        <w:rPr>
          <w:rFonts w:asciiTheme="minorHAnsi" w:hAnsiTheme="minorHAnsi" w:cstheme="minorHAnsi"/>
          <w:szCs w:val="24"/>
        </w:rPr>
        <w:t>80103</w:t>
      </w:r>
      <w:r w:rsidR="007564CD">
        <w:rPr>
          <w:rFonts w:asciiTheme="minorHAnsi" w:hAnsiTheme="minorHAnsi" w:cstheme="minorHAnsi"/>
          <w:szCs w:val="24"/>
        </w:rPr>
        <w:t>, 80146, 80148 i 80195 na kwotę 41 836</w:t>
      </w:r>
      <w:r w:rsidR="00F506A3">
        <w:rPr>
          <w:rFonts w:asciiTheme="minorHAnsi" w:hAnsiTheme="minorHAnsi" w:cstheme="minorHAnsi"/>
          <w:szCs w:val="24"/>
        </w:rPr>
        <w:t xml:space="preserve">zł, z przeznaczeniem na </w:t>
      </w:r>
      <w:r w:rsidR="007564CD">
        <w:rPr>
          <w:rFonts w:asciiTheme="minorHAnsi" w:hAnsiTheme="minorHAnsi" w:cstheme="minorHAnsi"/>
          <w:szCs w:val="24"/>
        </w:rPr>
        <w:t>zabezpieczenie braków na wynagrodzenia osobowe wraz z pochodnymi</w:t>
      </w:r>
      <w:r w:rsidR="00F506A3">
        <w:rPr>
          <w:rFonts w:asciiTheme="minorHAnsi" w:hAnsiTheme="minorHAnsi" w:cstheme="minorHAnsi"/>
          <w:szCs w:val="24"/>
        </w:rPr>
        <w:t>,</w:t>
      </w:r>
    </w:p>
    <w:p w:rsidR="00F506A3" w:rsidRDefault="00F506A3" w:rsidP="009033AA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Szkoła Podstawowa Nr 10: przenosi się wydatki między paragrafami</w:t>
      </w:r>
      <w:r w:rsidR="007564CD">
        <w:rPr>
          <w:rFonts w:asciiTheme="minorHAnsi" w:hAnsiTheme="minorHAnsi" w:cstheme="minorHAnsi"/>
          <w:szCs w:val="24"/>
        </w:rPr>
        <w:t xml:space="preserve"> w rozdz. </w:t>
      </w:r>
      <w:r w:rsidR="00D4184F">
        <w:rPr>
          <w:rFonts w:asciiTheme="minorHAnsi" w:hAnsiTheme="minorHAnsi" w:cstheme="minorHAnsi"/>
          <w:szCs w:val="24"/>
        </w:rPr>
        <w:t>8</w:t>
      </w:r>
      <w:r w:rsidR="007564CD">
        <w:rPr>
          <w:rFonts w:asciiTheme="minorHAnsi" w:hAnsiTheme="minorHAnsi" w:cstheme="minorHAnsi"/>
          <w:szCs w:val="24"/>
        </w:rPr>
        <w:t>0101, 80103, 80146, 80148, 80195 i 85154 na kwotę 37 628</w:t>
      </w:r>
      <w:r>
        <w:rPr>
          <w:rFonts w:asciiTheme="minorHAnsi" w:hAnsiTheme="minorHAnsi" w:cstheme="minorHAnsi"/>
          <w:szCs w:val="24"/>
        </w:rPr>
        <w:t>zł, z przeznaczeniem na zabezpieczenie środków na zakup us</w:t>
      </w:r>
      <w:r w:rsidR="007564CD">
        <w:rPr>
          <w:rFonts w:asciiTheme="minorHAnsi" w:hAnsiTheme="minorHAnsi" w:cstheme="minorHAnsi"/>
          <w:szCs w:val="24"/>
        </w:rPr>
        <w:t>ług pozostałych oraz wynagrodzenia osobowe</w:t>
      </w:r>
      <w:r>
        <w:rPr>
          <w:rFonts w:asciiTheme="minorHAnsi" w:hAnsiTheme="minorHAnsi" w:cstheme="minorHAnsi"/>
          <w:szCs w:val="24"/>
        </w:rPr>
        <w:t>,</w:t>
      </w:r>
    </w:p>
    <w:p w:rsidR="00F506A3" w:rsidRPr="00A671CA" w:rsidRDefault="00F506A3" w:rsidP="00A671CA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Szkoła Podstawowa Nr 4: przenosi się wydatki między paragrafami </w:t>
      </w:r>
      <w:r w:rsidR="00D4184F">
        <w:rPr>
          <w:rFonts w:asciiTheme="minorHAnsi" w:hAnsiTheme="minorHAnsi" w:cstheme="minorHAnsi"/>
          <w:szCs w:val="24"/>
        </w:rPr>
        <w:t>w ro</w:t>
      </w:r>
      <w:r w:rsidR="00A671CA">
        <w:rPr>
          <w:rFonts w:asciiTheme="minorHAnsi" w:hAnsiTheme="minorHAnsi" w:cstheme="minorHAnsi"/>
          <w:szCs w:val="24"/>
        </w:rPr>
        <w:t>zdz. 80101, 80103, 80148</w:t>
      </w:r>
      <w:r w:rsidR="00D4184F">
        <w:rPr>
          <w:rFonts w:asciiTheme="minorHAnsi" w:hAnsiTheme="minorHAnsi" w:cstheme="minorHAnsi"/>
          <w:szCs w:val="24"/>
        </w:rPr>
        <w:t xml:space="preserve"> i 80150 </w:t>
      </w:r>
      <w:r>
        <w:rPr>
          <w:rFonts w:asciiTheme="minorHAnsi" w:hAnsiTheme="minorHAnsi" w:cstheme="minorHAnsi"/>
          <w:szCs w:val="24"/>
        </w:rPr>
        <w:t xml:space="preserve">na </w:t>
      </w:r>
      <w:r w:rsidR="00A671CA">
        <w:rPr>
          <w:rFonts w:asciiTheme="minorHAnsi" w:hAnsiTheme="minorHAnsi" w:cstheme="minorHAnsi"/>
          <w:szCs w:val="24"/>
        </w:rPr>
        <w:t>kwotę 20 253</w:t>
      </w:r>
      <w:r w:rsidRPr="00A671CA">
        <w:rPr>
          <w:rFonts w:asciiTheme="minorHAnsi" w:hAnsiTheme="minorHAnsi" w:cstheme="minorHAnsi"/>
          <w:szCs w:val="24"/>
        </w:rPr>
        <w:t>zł, z przeznaczeniem na zabezpieczenie środków na wypłatę wynagrodzeń osobowych wraz z pochodnymi</w:t>
      </w:r>
      <w:r w:rsidR="00A671CA">
        <w:rPr>
          <w:rFonts w:asciiTheme="minorHAnsi" w:hAnsiTheme="minorHAnsi" w:cstheme="minorHAnsi"/>
          <w:szCs w:val="24"/>
        </w:rPr>
        <w:t xml:space="preserve"> oraz badania lekarskie pracowników</w:t>
      </w:r>
      <w:r w:rsidRPr="00A671CA">
        <w:rPr>
          <w:rFonts w:asciiTheme="minorHAnsi" w:hAnsiTheme="minorHAnsi" w:cstheme="minorHAnsi"/>
          <w:szCs w:val="24"/>
        </w:rPr>
        <w:t>,</w:t>
      </w:r>
    </w:p>
    <w:p w:rsidR="00F506A3" w:rsidRDefault="00F506A3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5: przenosi się wydatki między paragra</w:t>
      </w:r>
      <w:r w:rsidR="00D4184F">
        <w:rPr>
          <w:rFonts w:asciiTheme="minorHAnsi" w:hAnsiTheme="minorHAnsi" w:cstheme="minorHAnsi"/>
          <w:szCs w:val="24"/>
        </w:rPr>
        <w:t>fa</w:t>
      </w:r>
      <w:r>
        <w:rPr>
          <w:rFonts w:asciiTheme="minorHAnsi" w:hAnsiTheme="minorHAnsi" w:cstheme="minorHAnsi"/>
          <w:szCs w:val="24"/>
        </w:rPr>
        <w:t xml:space="preserve">mi </w:t>
      </w:r>
      <w:r w:rsidR="00F46308">
        <w:rPr>
          <w:rFonts w:asciiTheme="minorHAnsi" w:hAnsiTheme="minorHAnsi" w:cstheme="minorHAnsi"/>
          <w:szCs w:val="24"/>
        </w:rPr>
        <w:t>w rozdz. 80104,</w:t>
      </w:r>
      <w:r w:rsidR="00D4184F">
        <w:rPr>
          <w:rFonts w:asciiTheme="minorHAnsi" w:hAnsiTheme="minorHAnsi" w:cstheme="minorHAnsi"/>
          <w:szCs w:val="24"/>
        </w:rPr>
        <w:t xml:space="preserve"> 80148 i 80149 </w:t>
      </w:r>
      <w:r w:rsidR="00AF7319">
        <w:rPr>
          <w:rFonts w:asciiTheme="minorHAnsi" w:hAnsiTheme="minorHAnsi" w:cstheme="minorHAnsi"/>
          <w:szCs w:val="24"/>
        </w:rPr>
        <w:t>na kwotę 1 810</w:t>
      </w:r>
      <w:r>
        <w:rPr>
          <w:rFonts w:asciiTheme="minorHAnsi" w:hAnsiTheme="minorHAnsi" w:cstheme="minorHAnsi"/>
          <w:szCs w:val="24"/>
        </w:rPr>
        <w:t xml:space="preserve">zł, z przeznaczeniem </w:t>
      </w:r>
      <w:r w:rsidR="00D4184F">
        <w:rPr>
          <w:rFonts w:asciiTheme="minorHAnsi" w:hAnsiTheme="minorHAnsi" w:cstheme="minorHAnsi"/>
          <w:szCs w:val="24"/>
        </w:rPr>
        <w:t>na wynagrodzenia osobowe</w:t>
      </w:r>
      <w:r w:rsidR="00AF7319">
        <w:rPr>
          <w:rFonts w:asciiTheme="minorHAnsi" w:hAnsiTheme="minorHAnsi" w:cstheme="minorHAnsi"/>
          <w:szCs w:val="24"/>
        </w:rPr>
        <w:t xml:space="preserve"> wraz z pochodnymi oraz zakup energii,</w:t>
      </w:r>
    </w:p>
    <w:p w:rsidR="00D4184F" w:rsidRDefault="00D4184F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1: przenosi się wydatki między p</w:t>
      </w:r>
      <w:r w:rsidR="00AF7319">
        <w:rPr>
          <w:rFonts w:asciiTheme="minorHAnsi" w:hAnsiTheme="minorHAnsi" w:cstheme="minorHAnsi"/>
          <w:szCs w:val="24"/>
        </w:rPr>
        <w:t>aragrafami w rozdz. 80104, 80146 i 80148 na kwotę 2 771</w:t>
      </w:r>
      <w:r>
        <w:rPr>
          <w:rFonts w:asciiTheme="minorHAnsi" w:hAnsiTheme="minorHAnsi" w:cstheme="minorHAnsi"/>
          <w:szCs w:val="24"/>
        </w:rPr>
        <w:t>zł, z przeznaczeniem na zak</w:t>
      </w:r>
      <w:r w:rsidR="00AF7319">
        <w:rPr>
          <w:rFonts w:asciiTheme="minorHAnsi" w:hAnsiTheme="minorHAnsi" w:cstheme="minorHAnsi"/>
          <w:szCs w:val="24"/>
        </w:rPr>
        <w:t xml:space="preserve">up </w:t>
      </w:r>
      <w:r>
        <w:rPr>
          <w:rFonts w:asciiTheme="minorHAnsi" w:hAnsiTheme="minorHAnsi" w:cstheme="minorHAnsi"/>
          <w:szCs w:val="24"/>
        </w:rPr>
        <w:t>materiałów i wyposażenia, usług pozostałych</w:t>
      </w:r>
      <w:r w:rsidR="00AF7319">
        <w:rPr>
          <w:rFonts w:asciiTheme="minorHAnsi" w:hAnsiTheme="minorHAnsi" w:cstheme="minorHAnsi"/>
          <w:szCs w:val="24"/>
        </w:rPr>
        <w:t>, remontowych</w:t>
      </w:r>
      <w:r>
        <w:rPr>
          <w:rFonts w:asciiTheme="minorHAnsi" w:hAnsiTheme="minorHAnsi" w:cstheme="minorHAnsi"/>
          <w:szCs w:val="24"/>
        </w:rPr>
        <w:t xml:space="preserve"> oraz usług zdrowotnych,</w:t>
      </w:r>
    </w:p>
    <w:p w:rsidR="00D4184F" w:rsidRDefault="00AF7319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Przedszkole Publiczne Nr 15</w:t>
      </w:r>
      <w:r w:rsidR="00D4184F">
        <w:rPr>
          <w:rFonts w:asciiTheme="minorHAnsi" w:hAnsiTheme="minorHAnsi" w:cstheme="minorHAnsi"/>
          <w:szCs w:val="24"/>
        </w:rPr>
        <w:t>: przenosi się wydatki między par</w:t>
      </w:r>
      <w:r>
        <w:rPr>
          <w:rFonts w:asciiTheme="minorHAnsi" w:hAnsiTheme="minorHAnsi" w:cstheme="minorHAnsi"/>
          <w:szCs w:val="24"/>
        </w:rPr>
        <w:t>agrafami w rozdz. 80104, 80146,</w:t>
      </w:r>
      <w:r w:rsidR="00D4184F">
        <w:rPr>
          <w:rFonts w:asciiTheme="minorHAnsi" w:hAnsiTheme="minorHAnsi" w:cstheme="minorHAnsi"/>
          <w:szCs w:val="24"/>
        </w:rPr>
        <w:t xml:space="preserve"> 80148</w:t>
      </w:r>
      <w:r>
        <w:rPr>
          <w:rFonts w:asciiTheme="minorHAnsi" w:hAnsiTheme="minorHAnsi" w:cstheme="minorHAnsi"/>
          <w:szCs w:val="24"/>
        </w:rPr>
        <w:t xml:space="preserve"> i 80195 na kwotę 10 109</w:t>
      </w:r>
      <w:r w:rsidR="00D4184F">
        <w:rPr>
          <w:rFonts w:asciiTheme="minorHAnsi" w:hAnsiTheme="minorHAnsi" w:cstheme="minorHAnsi"/>
          <w:szCs w:val="24"/>
        </w:rPr>
        <w:t>zł, z przeznaczeniem na zakup e</w:t>
      </w:r>
      <w:r>
        <w:rPr>
          <w:rFonts w:asciiTheme="minorHAnsi" w:hAnsiTheme="minorHAnsi" w:cstheme="minorHAnsi"/>
          <w:szCs w:val="24"/>
        </w:rPr>
        <w:t xml:space="preserve">nergii, </w:t>
      </w:r>
      <w:r w:rsidR="00D4184F">
        <w:rPr>
          <w:rFonts w:asciiTheme="minorHAnsi" w:hAnsiTheme="minorHAnsi" w:cstheme="minorHAnsi"/>
          <w:szCs w:val="24"/>
        </w:rPr>
        <w:t xml:space="preserve">usług pozostałych oraz </w:t>
      </w:r>
      <w:r>
        <w:rPr>
          <w:rFonts w:asciiTheme="minorHAnsi" w:hAnsiTheme="minorHAnsi" w:cstheme="minorHAnsi"/>
          <w:szCs w:val="24"/>
        </w:rPr>
        <w:t>składki na Fundusz Pracy i ubezpieczenia społeczne</w:t>
      </w:r>
      <w:r w:rsidR="00D4184F">
        <w:rPr>
          <w:rFonts w:asciiTheme="minorHAnsi" w:hAnsiTheme="minorHAnsi" w:cstheme="minorHAnsi"/>
          <w:szCs w:val="24"/>
        </w:rPr>
        <w:t>,</w:t>
      </w:r>
    </w:p>
    <w:p w:rsidR="00E035DB" w:rsidRDefault="00E035DB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II LO: przenosi się wydatki między paragrafami w rozdz. 80</w:t>
      </w:r>
      <w:r w:rsidR="00AF7319">
        <w:rPr>
          <w:rFonts w:asciiTheme="minorHAnsi" w:hAnsiTheme="minorHAnsi" w:cstheme="minorHAnsi"/>
          <w:szCs w:val="24"/>
        </w:rPr>
        <w:t>120 na kwotę 27 012</w:t>
      </w:r>
      <w:r>
        <w:rPr>
          <w:rFonts w:asciiTheme="minorHAnsi" w:hAnsiTheme="minorHAnsi" w:cstheme="minorHAnsi"/>
          <w:szCs w:val="24"/>
        </w:rPr>
        <w:t>zł, z przeznaczeniem na zabezpieczenie środków na składki na ubezpieczenia społeczne,</w:t>
      </w:r>
    </w:p>
    <w:p w:rsidR="0065485D" w:rsidRDefault="0065485D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ZSTiO</w:t>
      </w:r>
      <w:proofErr w:type="spellEnd"/>
      <w:r>
        <w:rPr>
          <w:rFonts w:asciiTheme="minorHAnsi" w:hAnsiTheme="minorHAnsi" w:cstheme="minorHAnsi"/>
          <w:szCs w:val="24"/>
        </w:rPr>
        <w:t xml:space="preserve"> Nr 4: </w:t>
      </w:r>
      <w:r>
        <w:rPr>
          <w:rFonts w:asciiTheme="minorHAnsi" w:hAnsiTheme="minorHAnsi" w:cstheme="minorHAnsi"/>
          <w:szCs w:val="24"/>
        </w:rPr>
        <w:t>przenosi się wydatki między paragrafami w rozdz. 80</w:t>
      </w:r>
      <w:r>
        <w:rPr>
          <w:rFonts w:asciiTheme="minorHAnsi" w:hAnsiTheme="minorHAnsi" w:cstheme="minorHAnsi"/>
          <w:szCs w:val="24"/>
        </w:rPr>
        <w:t>115 na kwotę 33 740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zł, </w:t>
      </w:r>
      <w:r>
        <w:rPr>
          <w:rFonts w:asciiTheme="minorHAnsi" w:hAnsiTheme="minorHAnsi" w:cstheme="minorHAnsi"/>
          <w:szCs w:val="24"/>
        </w:rPr>
        <w:lastRenderedPageBreak/>
        <w:t>z przeznaczeniem na zabezpieczenie środków na składki na ubezpieczenia społeczne,</w:t>
      </w:r>
    </w:p>
    <w:p w:rsidR="00D4184F" w:rsidRDefault="00AF7319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ZSEiO</w:t>
      </w:r>
      <w:proofErr w:type="spellEnd"/>
      <w:r>
        <w:rPr>
          <w:rFonts w:asciiTheme="minorHAnsi" w:hAnsiTheme="minorHAnsi" w:cstheme="minorHAnsi"/>
          <w:szCs w:val="24"/>
        </w:rPr>
        <w:t xml:space="preserve"> Nr 6</w:t>
      </w:r>
      <w:r w:rsidR="00E035DB">
        <w:rPr>
          <w:rFonts w:asciiTheme="minorHAnsi" w:hAnsiTheme="minorHAnsi" w:cstheme="minorHAnsi"/>
          <w:szCs w:val="24"/>
        </w:rPr>
        <w:t>: przenosi się wydatki m</w:t>
      </w:r>
      <w:r>
        <w:rPr>
          <w:rFonts w:asciiTheme="minorHAnsi" w:hAnsiTheme="minorHAnsi" w:cstheme="minorHAnsi"/>
          <w:szCs w:val="24"/>
        </w:rPr>
        <w:t>iędzy paragrafami w rozdz. 80115, 80120 i 80152 na kwotę 96 800</w:t>
      </w:r>
      <w:r w:rsidR="00E035DB">
        <w:rPr>
          <w:rFonts w:asciiTheme="minorHAnsi" w:hAnsiTheme="minorHAnsi" w:cstheme="minorHAnsi"/>
          <w:szCs w:val="24"/>
        </w:rPr>
        <w:t xml:space="preserve">zł, </w:t>
      </w:r>
      <w:r>
        <w:rPr>
          <w:rFonts w:asciiTheme="minorHAnsi" w:hAnsiTheme="minorHAnsi" w:cstheme="minorHAnsi"/>
          <w:szCs w:val="24"/>
        </w:rPr>
        <w:t>z przeznaczeniem na zabezpieczenie środków na wynagrodzenia osobowe pracowników</w:t>
      </w:r>
      <w:r w:rsidR="00E035DB">
        <w:rPr>
          <w:rFonts w:asciiTheme="minorHAnsi" w:hAnsiTheme="minorHAnsi" w:cstheme="minorHAnsi"/>
          <w:szCs w:val="24"/>
        </w:rPr>
        <w:t>,</w:t>
      </w:r>
    </w:p>
    <w:p w:rsidR="007301D1" w:rsidRDefault="007301D1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ZSWiO</w:t>
      </w:r>
      <w:proofErr w:type="spellEnd"/>
      <w:r>
        <w:rPr>
          <w:rFonts w:asciiTheme="minorHAnsi" w:hAnsiTheme="minorHAnsi" w:cstheme="minorHAnsi"/>
          <w:szCs w:val="24"/>
        </w:rPr>
        <w:t xml:space="preserve"> Nr 7: przenosi się wydatki między paragrafami w rozdz. 80115</w:t>
      </w:r>
      <w:r w:rsidR="00E70BA2">
        <w:rPr>
          <w:rFonts w:asciiTheme="minorHAnsi" w:hAnsiTheme="minorHAnsi" w:cstheme="minorHAnsi"/>
          <w:szCs w:val="24"/>
        </w:rPr>
        <w:t xml:space="preserve"> i 80195</w:t>
      </w:r>
      <w:r>
        <w:rPr>
          <w:rFonts w:asciiTheme="minorHAnsi" w:hAnsiTheme="minorHAnsi" w:cstheme="minorHAnsi"/>
          <w:szCs w:val="24"/>
        </w:rPr>
        <w:t>,</w:t>
      </w:r>
      <w:r w:rsidR="00E70BA2">
        <w:rPr>
          <w:rFonts w:asciiTheme="minorHAnsi" w:hAnsiTheme="minorHAnsi" w:cstheme="minorHAnsi"/>
          <w:szCs w:val="24"/>
        </w:rPr>
        <w:t xml:space="preserve"> z przeznaczeniem na refundację kosztów zakupu okularów dla pracownika szkoły oraz w ram</w:t>
      </w:r>
      <w:r w:rsidR="00B56E15">
        <w:rPr>
          <w:rFonts w:asciiTheme="minorHAnsi" w:hAnsiTheme="minorHAnsi" w:cstheme="minorHAnsi"/>
          <w:szCs w:val="24"/>
        </w:rPr>
        <w:t>a</w:t>
      </w:r>
      <w:r w:rsidR="00E70BA2">
        <w:rPr>
          <w:rFonts w:asciiTheme="minorHAnsi" w:hAnsiTheme="minorHAnsi" w:cstheme="minorHAnsi"/>
          <w:szCs w:val="24"/>
        </w:rPr>
        <w:t>ch projektu „Rynek pracy otwarty na m</w:t>
      </w:r>
      <w:r w:rsidR="00B56E15">
        <w:rPr>
          <w:rFonts w:asciiTheme="minorHAnsi" w:hAnsiTheme="minorHAnsi" w:cstheme="minorHAnsi"/>
          <w:szCs w:val="24"/>
        </w:rPr>
        <w:t>łodych techników”,</w:t>
      </w:r>
    </w:p>
    <w:p w:rsidR="009F2A65" w:rsidRDefault="009F2A65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Bursa Szkolna Nr 1: przenosi się wydatki w rozdz. 85410 na kwotę 10 200zł, z przeznaczeniem na zakup odzieży ochronnej dla pracowników, materiałów biurowych, środków czystości oraz wywóz nieczystości i odprowadzenie ścieków,</w:t>
      </w:r>
    </w:p>
    <w:p w:rsidR="009F2A65" w:rsidRDefault="009F2A65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Bursa Szkolna Nr 3: przenosi się wydatki w rozdz. 85410 na kwotę 20 000, z przeznaczeniem na zabezpieczenie środków na wypłatę wynagrodzeń,</w:t>
      </w:r>
    </w:p>
    <w:p w:rsidR="009F2A65" w:rsidRDefault="009F2A65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Bursa Szkolna Nr 3: w związku z oszczędnościami na zadaniu „Dostosowanie budynku Bursy Szkolnej Nr 3 w Łomży do wymogów określonych w przepisach przeciwpożarowych” w kwocie 45 486zł, przenosi się powyższe środki na zadanie „Utwardzenie ciągów pieszo – jezdnych wokół </w:t>
      </w:r>
      <w:r w:rsidR="000F6B49">
        <w:rPr>
          <w:rFonts w:asciiTheme="minorHAnsi" w:hAnsiTheme="minorHAnsi" w:cstheme="minorHAnsi"/>
          <w:szCs w:val="24"/>
        </w:rPr>
        <w:t>Bursy Szkolnej Nr 3”,</w:t>
      </w:r>
    </w:p>
    <w:p w:rsidR="007301D1" w:rsidRDefault="007301D1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Miejski Żłobek Nr</w:t>
      </w:r>
      <w:r w:rsidR="009F2A6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2: przenosi się wydatki między paragrafa</w:t>
      </w:r>
      <w:r w:rsidR="000F6B49">
        <w:rPr>
          <w:rFonts w:asciiTheme="minorHAnsi" w:hAnsiTheme="minorHAnsi" w:cstheme="minorHAnsi"/>
          <w:szCs w:val="24"/>
        </w:rPr>
        <w:t>mi w rozdz. 85516 na kwotę 17 000</w:t>
      </w:r>
      <w:r>
        <w:rPr>
          <w:rFonts w:asciiTheme="minorHAnsi" w:hAnsiTheme="minorHAnsi" w:cstheme="minorHAnsi"/>
          <w:szCs w:val="24"/>
        </w:rPr>
        <w:t xml:space="preserve">zł, z przeznaczeniem na </w:t>
      </w:r>
      <w:r w:rsidR="000F6B49">
        <w:rPr>
          <w:rFonts w:asciiTheme="minorHAnsi" w:hAnsiTheme="minorHAnsi" w:cstheme="minorHAnsi"/>
          <w:szCs w:val="24"/>
        </w:rPr>
        <w:t>składki na ubezpieczenia społeczne</w:t>
      </w:r>
      <w:r>
        <w:rPr>
          <w:rFonts w:asciiTheme="minorHAnsi" w:hAnsiTheme="minorHAnsi" w:cstheme="minorHAnsi"/>
          <w:szCs w:val="24"/>
        </w:rPr>
        <w:t>,</w:t>
      </w:r>
    </w:p>
    <w:p w:rsidR="000F6B49" w:rsidRPr="000F6B49" w:rsidRDefault="000F6B49" w:rsidP="000F6B49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Urząd Miejski: przenosi się wydatki z rozdz. 80195 w kwocie 96 000zł do </w:t>
      </w:r>
      <w:proofErr w:type="spellStart"/>
      <w:r>
        <w:rPr>
          <w:rFonts w:asciiTheme="minorHAnsi" w:hAnsiTheme="minorHAnsi" w:cstheme="minorHAnsi"/>
          <w:szCs w:val="24"/>
        </w:rPr>
        <w:t>CKZiU</w:t>
      </w:r>
      <w:proofErr w:type="spellEnd"/>
      <w:r>
        <w:rPr>
          <w:rFonts w:asciiTheme="minorHAnsi" w:hAnsiTheme="minorHAnsi" w:cstheme="minorHAnsi"/>
          <w:szCs w:val="24"/>
        </w:rPr>
        <w:t xml:space="preserve"> na zabezpieczenie środków na wypłatę wynagrodzeń,</w:t>
      </w:r>
    </w:p>
    <w:p w:rsidR="000F6B49" w:rsidRDefault="000F6B49" w:rsidP="00F506A3">
      <w:pPr>
        <w:pStyle w:val="Listapunktowana2"/>
        <w:numPr>
          <w:ilvl w:val="0"/>
          <w:numId w:val="11"/>
        </w:numPr>
        <w:tabs>
          <w:tab w:val="clear" w:pos="643"/>
          <w:tab w:val="num" w:pos="993"/>
        </w:tabs>
        <w:spacing w:line="360" w:lineRule="auto"/>
        <w:ind w:left="993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Urząd Miejski: w związku z przesunięciem terminu realizacji zadania „Dostosowanie budynku PP Nr 15 do przepisów przeciwpożarowych i sanitarnych” na 2022 rok, przenosi się kwotę 10 000zł na zadanie „Budowa Przedszkola Publicznego Nr 5”,</w:t>
      </w:r>
      <w:r w:rsidR="007301D1">
        <w:rPr>
          <w:rFonts w:asciiTheme="minorHAnsi" w:hAnsiTheme="minorHAnsi" w:cstheme="minorHAnsi"/>
          <w:szCs w:val="24"/>
        </w:rPr>
        <w:t>:</w:t>
      </w:r>
    </w:p>
    <w:p w:rsidR="00720A26" w:rsidRDefault="00720A26" w:rsidP="00720A26">
      <w:pPr>
        <w:pStyle w:val="Listapunktowana2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MOPS: przenosi się wydatki mi</w:t>
      </w:r>
      <w:r w:rsidR="000F6B49">
        <w:rPr>
          <w:rFonts w:asciiTheme="minorHAnsi" w:hAnsiTheme="minorHAnsi" w:cstheme="minorHAnsi"/>
          <w:szCs w:val="24"/>
        </w:rPr>
        <w:t>ędzy paragrafami w rozdz. 85230, 85228, 85502 i 85510 na kwotę 130 435</w:t>
      </w:r>
      <w:r>
        <w:rPr>
          <w:rFonts w:asciiTheme="minorHAnsi" w:hAnsiTheme="minorHAnsi" w:cstheme="minorHAnsi"/>
          <w:szCs w:val="24"/>
        </w:rPr>
        <w:t xml:space="preserve">zł, z przeznaczeniem na pokrycie kosztów pobytu </w:t>
      </w:r>
      <w:r w:rsidR="007073C9">
        <w:rPr>
          <w:rFonts w:asciiTheme="minorHAnsi" w:hAnsiTheme="minorHAnsi" w:cstheme="minorHAnsi"/>
          <w:szCs w:val="24"/>
        </w:rPr>
        <w:t>dzieci w placówkach opiekuńczo – wychowawczych, pokrycie składek na ubezpieczenie społeczne za podopiecznych, na wynagrodzenia osobowe wraz z pochodnymi oraz zakup usług telekomunikacyjnych,</w:t>
      </w:r>
    </w:p>
    <w:p w:rsidR="00720A26" w:rsidRDefault="007073C9" w:rsidP="00720A26">
      <w:pPr>
        <w:pStyle w:val="Listapunktowana2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dz. 853, rozdz. 85321</w:t>
      </w:r>
      <w:r w:rsidR="00720A26">
        <w:rPr>
          <w:rFonts w:asciiTheme="minorHAnsi" w:hAnsiTheme="minorHAnsi" w:cstheme="minorHAnsi"/>
          <w:szCs w:val="24"/>
        </w:rPr>
        <w:t>: przenosi się wydatki m</w:t>
      </w:r>
      <w:r>
        <w:rPr>
          <w:rFonts w:asciiTheme="minorHAnsi" w:hAnsiTheme="minorHAnsi" w:cstheme="minorHAnsi"/>
          <w:szCs w:val="24"/>
        </w:rPr>
        <w:t>iędzy paragrafami na kwotę 55 000</w:t>
      </w:r>
      <w:r w:rsidR="00720A26">
        <w:rPr>
          <w:rFonts w:asciiTheme="minorHAnsi" w:hAnsiTheme="minorHAnsi" w:cstheme="minorHAnsi"/>
          <w:szCs w:val="24"/>
        </w:rPr>
        <w:t>zł</w:t>
      </w:r>
      <w:r>
        <w:rPr>
          <w:rFonts w:asciiTheme="minorHAnsi" w:hAnsiTheme="minorHAnsi" w:cstheme="minorHAnsi"/>
          <w:szCs w:val="24"/>
        </w:rPr>
        <w:t xml:space="preserve"> w ramach środków PZON na zakup materiałów biurowych i wyposażenia,</w:t>
      </w:r>
    </w:p>
    <w:p w:rsidR="00720A26" w:rsidRPr="00DD5AAE" w:rsidRDefault="007073C9" w:rsidP="00DD5AAE">
      <w:pPr>
        <w:pStyle w:val="Listapunktowana2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MOSIR</w:t>
      </w:r>
      <w:r w:rsidR="00720A26">
        <w:rPr>
          <w:rFonts w:asciiTheme="minorHAnsi" w:hAnsiTheme="minorHAnsi" w:cstheme="minorHAnsi"/>
          <w:szCs w:val="24"/>
        </w:rPr>
        <w:t>: prze</w:t>
      </w:r>
      <w:r>
        <w:rPr>
          <w:rFonts w:asciiTheme="minorHAnsi" w:hAnsiTheme="minorHAnsi" w:cstheme="minorHAnsi"/>
          <w:szCs w:val="24"/>
        </w:rPr>
        <w:t>nosi się wydatki w rozdz. 92604 na kwotę 145 000</w:t>
      </w:r>
      <w:r w:rsidR="00720A26">
        <w:rPr>
          <w:rFonts w:asciiTheme="minorHAnsi" w:hAnsiTheme="minorHAnsi" w:cstheme="minorHAnsi"/>
          <w:szCs w:val="24"/>
        </w:rPr>
        <w:t>zł</w:t>
      </w:r>
      <w:r>
        <w:rPr>
          <w:rFonts w:asciiTheme="minorHAnsi" w:hAnsiTheme="minorHAnsi" w:cstheme="minorHAnsi"/>
          <w:szCs w:val="24"/>
        </w:rPr>
        <w:t>, w celu zapewnienia sprawnego funkcjonowania jednostki.</w:t>
      </w:r>
    </w:p>
    <w:sectPr w:rsidR="00720A26" w:rsidRPr="00DD5AAE" w:rsidSect="00202AC6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0BB0"/>
    <w:multiLevelType w:val="multilevel"/>
    <w:tmpl w:val="188045C2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F62AB"/>
    <w:multiLevelType w:val="multilevel"/>
    <w:tmpl w:val="E7F685DE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9A4E9C"/>
    <w:multiLevelType w:val="multilevel"/>
    <w:tmpl w:val="13F2A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377D47"/>
    <w:multiLevelType w:val="multilevel"/>
    <w:tmpl w:val="B030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2A7457"/>
    <w:multiLevelType w:val="multilevel"/>
    <w:tmpl w:val="0A780E2E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C2157E"/>
    <w:multiLevelType w:val="hybridMultilevel"/>
    <w:tmpl w:val="6CCE85F4"/>
    <w:lvl w:ilvl="0" w:tplc="0415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5997B09"/>
    <w:multiLevelType w:val="multilevel"/>
    <w:tmpl w:val="9DA8AEB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ADC3DDC"/>
    <w:multiLevelType w:val="multilevel"/>
    <w:tmpl w:val="B8E0192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534F8A"/>
    <w:multiLevelType w:val="multilevel"/>
    <w:tmpl w:val="288ABA04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7E4033F"/>
    <w:multiLevelType w:val="multilevel"/>
    <w:tmpl w:val="5A027646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BF7FF2"/>
    <w:multiLevelType w:val="multilevel"/>
    <w:tmpl w:val="79C876E0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A5A4ACC"/>
    <w:multiLevelType w:val="multilevel"/>
    <w:tmpl w:val="81EA5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C6A3745"/>
    <w:multiLevelType w:val="multilevel"/>
    <w:tmpl w:val="378C5F1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AA"/>
    <w:rsid w:val="00045792"/>
    <w:rsid w:val="00077769"/>
    <w:rsid w:val="000A0135"/>
    <w:rsid w:val="000F6B49"/>
    <w:rsid w:val="001274BB"/>
    <w:rsid w:val="00194495"/>
    <w:rsid w:val="00202AC6"/>
    <w:rsid w:val="00392966"/>
    <w:rsid w:val="004B5160"/>
    <w:rsid w:val="005134FC"/>
    <w:rsid w:val="00594B29"/>
    <w:rsid w:val="005B3B10"/>
    <w:rsid w:val="006166A9"/>
    <w:rsid w:val="0065485D"/>
    <w:rsid w:val="006D15EC"/>
    <w:rsid w:val="007073C9"/>
    <w:rsid w:val="00720A26"/>
    <w:rsid w:val="007301D1"/>
    <w:rsid w:val="00752E33"/>
    <w:rsid w:val="007563D8"/>
    <w:rsid w:val="007564CD"/>
    <w:rsid w:val="007B33E3"/>
    <w:rsid w:val="007D419A"/>
    <w:rsid w:val="0080083D"/>
    <w:rsid w:val="008250AA"/>
    <w:rsid w:val="00852AE2"/>
    <w:rsid w:val="00861E3D"/>
    <w:rsid w:val="009033AA"/>
    <w:rsid w:val="00946F4D"/>
    <w:rsid w:val="009546DA"/>
    <w:rsid w:val="009D0761"/>
    <w:rsid w:val="009F2A65"/>
    <w:rsid w:val="00A671CA"/>
    <w:rsid w:val="00A82A26"/>
    <w:rsid w:val="00AF7319"/>
    <w:rsid w:val="00AF7FE7"/>
    <w:rsid w:val="00B56E15"/>
    <w:rsid w:val="00B96965"/>
    <w:rsid w:val="00C53049"/>
    <w:rsid w:val="00D10B89"/>
    <w:rsid w:val="00D13A73"/>
    <w:rsid w:val="00D4184F"/>
    <w:rsid w:val="00DD5AAE"/>
    <w:rsid w:val="00E035DB"/>
    <w:rsid w:val="00E16FD4"/>
    <w:rsid w:val="00E70BA2"/>
    <w:rsid w:val="00F46308"/>
    <w:rsid w:val="00F506A3"/>
    <w:rsid w:val="00F95D81"/>
    <w:rsid w:val="00FA1C85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FD95E-9C80-40D5-BBAB-F1BEE6D2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6965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  <w:style w:type="character" w:customStyle="1" w:styleId="Nagwek5Znak">
    <w:name w:val="Nagłówek 5 Znak"/>
    <w:basedOn w:val="Domylnaczcionkaakapitu"/>
    <w:link w:val="Nagwek5"/>
    <w:uiPriority w:val="9"/>
    <w:semiHidden/>
    <w:rsid w:val="00B96965"/>
    <w:rPr>
      <w:rFonts w:asciiTheme="majorHAnsi" w:eastAsiaTheme="majorEastAsia" w:hAnsiTheme="majorHAnsi"/>
      <w:color w:val="2E74B5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E646-3E2D-4D99-ACB9-CBB265D0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983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41</cp:revision>
  <cp:lastPrinted>2021-11-03T14:26:00Z</cp:lastPrinted>
  <dcterms:created xsi:type="dcterms:W3CDTF">2021-10-05T05:41:00Z</dcterms:created>
  <dcterms:modified xsi:type="dcterms:W3CDTF">2021-11-03T14:27:00Z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