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71D1" w:rsidRDefault="00FC71D1">
      <w:pPr>
        <w:jc w:val="right"/>
        <w:rPr>
          <w:rFonts w:ascii="Arial" w:hAnsi="Arial" w:cs="Arial"/>
          <w:bCs/>
          <w:i/>
          <w:iCs/>
          <w:sz w:val="20"/>
        </w:rPr>
      </w:pPr>
    </w:p>
    <w:p w:rsidR="00BF3F26" w:rsidRPr="00081605" w:rsidRDefault="00BF3F26">
      <w:pPr>
        <w:jc w:val="right"/>
        <w:rPr>
          <w:rFonts w:ascii="Arial" w:eastAsia="Arial-BoldMT" w:hAnsi="Arial" w:cs="Arial"/>
          <w:bCs/>
          <w:i/>
          <w:iCs/>
          <w:sz w:val="20"/>
        </w:rPr>
      </w:pPr>
      <w:r w:rsidRPr="00081605">
        <w:rPr>
          <w:rFonts w:ascii="Arial" w:hAnsi="Arial" w:cs="Arial"/>
          <w:bCs/>
          <w:i/>
          <w:iCs/>
          <w:sz w:val="20"/>
        </w:rPr>
        <w:t xml:space="preserve">Załącznik nr  </w:t>
      </w:r>
      <w:r w:rsidR="009A34F1">
        <w:rPr>
          <w:rFonts w:ascii="Arial" w:hAnsi="Arial" w:cs="Arial"/>
          <w:bCs/>
          <w:i/>
          <w:iCs/>
          <w:sz w:val="20"/>
        </w:rPr>
        <w:t>6</w:t>
      </w:r>
      <w:r w:rsidRPr="00081605">
        <w:rPr>
          <w:rFonts w:ascii="Arial" w:hAnsi="Arial" w:cs="Arial"/>
          <w:bCs/>
          <w:i/>
          <w:iCs/>
          <w:sz w:val="20"/>
        </w:rPr>
        <w:t xml:space="preserve"> do SIWZ</w:t>
      </w:r>
    </w:p>
    <w:p w:rsidR="00AD3A4F" w:rsidRDefault="00BF3F26">
      <w:pPr>
        <w:autoSpaceDE w:val="0"/>
        <w:jc w:val="right"/>
        <w:rPr>
          <w:rFonts w:ascii="Arial" w:eastAsia="Arial-BoldMT" w:hAnsi="Arial" w:cs="Arial"/>
          <w:bCs/>
          <w:i/>
          <w:iCs/>
          <w:sz w:val="20"/>
        </w:rPr>
      </w:pPr>
      <w:r w:rsidRPr="00081605">
        <w:rPr>
          <w:rFonts w:ascii="Arial" w:eastAsia="Arial-BoldMT" w:hAnsi="Arial" w:cs="Arial"/>
          <w:bCs/>
          <w:i/>
          <w:iCs/>
          <w:sz w:val="20"/>
        </w:rPr>
        <w:t>Potencjał kadrowy</w:t>
      </w:r>
      <w:r w:rsidR="00AD3A4F">
        <w:rPr>
          <w:rFonts w:ascii="Arial" w:eastAsia="Arial-BoldMT" w:hAnsi="Arial" w:cs="Arial"/>
          <w:bCs/>
          <w:i/>
          <w:iCs/>
          <w:sz w:val="20"/>
        </w:rPr>
        <w:t xml:space="preserve"> </w:t>
      </w:r>
    </w:p>
    <w:p w:rsidR="00AD3A4F" w:rsidRDefault="00AD3A4F">
      <w:pPr>
        <w:autoSpaceDE w:val="0"/>
        <w:jc w:val="right"/>
        <w:rPr>
          <w:rFonts w:ascii="Arial" w:eastAsia="Arial-BoldMT" w:hAnsi="Arial" w:cs="Arial"/>
          <w:bCs/>
          <w:i/>
          <w:iCs/>
          <w:sz w:val="20"/>
        </w:rPr>
      </w:pPr>
      <w:r>
        <w:rPr>
          <w:rFonts w:ascii="Arial" w:eastAsia="Arial-BoldMT" w:hAnsi="Arial" w:cs="Arial"/>
          <w:bCs/>
          <w:i/>
          <w:iCs/>
          <w:sz w:val="20"/>
        </w:rPr>
        <w:t>(załącznik do umowy)</w:t>
      </w:r>
    </w:p>
    <w:p w:rsidR="00BF3F26" w:rsidRPr="00081605" w:rsidRDefault="00BF3F26">
      <w:pPr>
        <w:autoSpaceDE w:val="0"/>
        <w:jc w:val="right"/>
        <w:rPr>
          <w:rFonts w:ascii="Arial" w:hAnsi="Arial" w:cs="Arial"/>
          <w:bCs/>
          <w:sz w:val="20"/>
        </w:rPr>
      </w:pPr>
      <w:r w:rsidRPr="00081605">
        <w:rPr>
          <w:rFonts w:ascii="Arial" w:eastAsia="Arial-BoldMT" w:hAnsi="Arial" w:cs="Arial"/>
          <w:bCs/>
          <w:i/>
          <w:iCs/>
          <w:sz w:val="20"/>
        </w:rPr>
        <w:t xml:space="preserve"> </w:t>
      </w:r>
    </w:p>
    <w:p w:rsidR="00BF3F26" w:rsidRPr="00081605" w:rsidRDefault="00BF3F26">
      <w:pPr>
        <w:rPr>
          <w:rFonts w:ascii="Arial" w:hAnsi="Arial" w:cs="Arial"/>
          <w:i/>
          <w:iCs/>
          <w:sz w:val="20"/>
        </w:rPr>
      </w:pPr>
      <w:r w:rsidRPr="00081605">
        <w:rPr>
          <w:rFonts w:ascii="Arial" w:hAnsi="Arial" w:cs="Arial"/>
          <w:sz w:val="20"/>
        </w:rPr>
        <w:t>............................................</w:t>
      </w:r>
    </w:p>
    <w:p w:rsidR="00BF3F26" w:rsidRPr="00081605" w:rsidRDefault="00BF3F26" w:rsidP="005D65CC">
      <w:pPr>
        <w:jc w:val="both"/>
        <w:rPr>
          <w:rFonts w:ascii="Arial" w:hAnsi="Arial" w:cs="Arial"/>
          <w:b/>
          <w:bCs/>
          <w:sz w:val="22"/>
          <w:szCs w:val="22"/>
        </w:rPr>
      </w:pPr>
      <w:r w:rsidRPr="00081605">
        <w:rPr>
          <w:rFonts w:ascii="Arial" w:hAnsi="Arial" w:cs="Arial"/>
          <w:i/>
          <w:iCs/>
          <w:sz w:val="20"/>
        </w:rPr>
        <w:t xml:space="preserve">( pieczęć firmowa wykonawcy </w:t>
      </w:r>
      <w:r w:rsidRPr="00081605">
        <w:rPr>
          <w:rFonts w:ascii="Arial" w:hAnsi="Arial" w:cs="Arial"/>
          <w:sz w:val="20"/>
        </w:rPr>
        <w:t>)</w:t>
      </w:r>
      <w:r w:rsidRPr="00081605">
        <w:rPr>
          <w:rFonts w:ascii="Arial" w:eastAsia="Arial" w:hAnsi="Arial" w:cs="Arial"/>
          <w:b/>
          <w:bCs/>
          <w:sz w:val="20"/>
        </w:rPr>
        <w:t xml:space="preserve"> </w:t>
      </w:r>
      <w:r w:rsidRPr="00081605">
        <w:rPr>
          <w:rFonts w:ascii="Arial" w:eastAsia="Arial-BoldMT" w:hAnsi="Arial" w:cs="Arial"/>
          <w:b/>
          <w:bCs/>
          <w:sz w:val="20"/>
        </w:rPr>
        <w:t xml:space="preserve"> </w:t>
      </w:r>
    </w:p>
    <w:p w:rsidR="00BF3F26" w:rsidRPr="00081605" w:rsidRDefault="00BF3F26">
      <w:pPr>
        <w:spacing w:line="200" w:lineRule="atLeast"/>
        <w:jc w:val="center"/>
        <w:rPr>
          <w:rFonts w:ascii="Arial" w:hAnsi="Arial" w:cs="Arial"/>
          <w:b/>
          <w:bCs/>
          <w:sz w:val="22"/>
          <w:szCs w:val="22"/>
        </w:rPr>
      </w:pPr>
      <w:r w:rsidRPr="00081605">
        <w:rPr>
          <w:rFonts w:ascii="Arial" w:hAnsi="Arial" w:cs="Arial"/>
          <w:b/>
          <w:bCs/>
          <w:sz w:val="22"/>
          <w:szCs w:val="22"/>
        </w:rPr>
        <w:t xml:space="preserve">Wykaz osób </w:t>
      </w:r>
    </w:p>
    <w:p w:rsidR="00BF3F26" w:rsidRPr="00081605" w:rsidRDefault="00BF3F26">
      <w:pPr>
        <w:spacing w:line="200" w:lineRule="atLeast"/>
        <w:jc w:val="center"/>
        <w:rPr>
          <w:rFonts w:ascii="Arial" w:hAnsi="Arial" w:cs="Arial"/>
          <w:b/>
          <w:bCs/>
          <w:sz w:val="20"/>
        </w:rPr>
      </w:pPr>
      <w:r w:rsidRPr="00081605">
        <w:rPr>
          <w:rFonts w:ascii="Arial" w:hAnsi="Arial" w:cs="Arial"/>
          <w:b/>
          <w:bCs/>
          <w:sz w:val="22"/>
          <w:szCs w:val="22"/>
        </w:rPr>
        <w:t>skierowanych przez wykonawcę do realizacji zamówienia</w:t>
      </w:r>
    </w:p>
    <w:p w:rsidR="00BF3F26" w:rsidRPr="00081605" w:rsidRDefault="00BF3F26">
      <w:pPr>
        <w:jc w:val="both"/>
        <w:rPr>
          <w:rFonts w:ascii="Arial" w:hAnsi="Arial" w:cs="Arial"/>
          <w:sz w:val="20"/>
        </w:rPr>
      </w:pPr>
      <w:r w:rsidRPr="005D65CC">
        <w:rPr>
          <w:rFonts w:ascii="Arial" w:hAnsi="Arial" w:cs="Arial"/>
          <w:bCs/>
          <w:sz w:val="20"/>
        </w:rPr>
        <w:t>O</w:t>
      </w:r>
      <w:r w:rsidRPr="005D65CC">
        <w:rPr>
          <w:rFonts w:ascii="Arial" w:eastAsia="TimesNewRoman" w:hAnsi="Arial" w:cs="Arial"/>
          <w:bCs/>
          <w:sz w:val="20"/>
        </w:rPr>
        <w:t>ś</w:t>
      </w:r>
      <w:r w:rsidRPr="005D65CC">
        <w:rPr>
          <w:rFonts w:ascii="Arial" w:hAnsi="Arial" w:cs="Arial"/>
          <w:bCs/>
          <w:sz w:val="20"/>
        </w:rPr>
        <w:t xml:space="preserve">wiadczam/-y, </w:t>
      </w:r>
      <w:r w:rsidRPr="005D65CC">
        <w:rPr>
          <w:rFonts w:ascii="Arial" w:eastAsia="TimesNewRoman" w:hAnsi="Arial" w:cs="Arial"/>
          <w:bCs/>
          <w:sz w:val="20"/>
        </w:rPr>
        <w:t>ż</w:t>
      </w:r>
      <w:r w:rsidRPr="005D65CC">
        <w:rPr>
          <w:rFonts w:ascii="Arial" w:hAnsi="Arial" w:cs="Arial"/>
          <w:bCs/>
          <w:sz w:val="20"/>
        </w:rPr>
        <w:t xml:space="preserve">e w wykonywaniu zamówienia </w:t>
      </w:r>
      <w:r w:rsidRPr="005D65CC">
        <w:rPr>
          <w:rFonts w:ascii="Arial" w:hAnsi="Arial" w:cs="Arial"/>
          <w:sz w:val="20"/>
        </w:rPr>
        <w:t>publicznego p.n</w:t>
      </w:r>
      <w:r w:rsidRPr="005D65CC">
        <w:rPr>
          <w:rFonts w:ascii="Arial" w:hAnsi="Arial" w:cs="Arial"/>
          <w:i/>
          <w:sz w:val="20"/>
        </w:rPr>
        <w:t>.:</w:t>
      </w:r>
      <w:r w:rsidRPr="00081605">
        <w:rPr>
          <w:rFonts w:ascii="Arial" w:hAnsi="Arial" w:cs="Arial"/>
          <w:i/>
          <w:sz w:val="20"/>
        </w:rPr>
        <w:t xml:space="preserve"> </w:t>
      </w:r>
      <w:r w:rsidR="00E54BC7">
        <w:rPr>
          <w:rStyle w:val="FontStyle20"/>
          <w:rFonts w:ascii="Arial" w:eastAsia="Arial" w:hAnsi="Arial" w:cs="Arial"/>
          <w:sz w:val="20"/>
          <w:szCs w:val="20"/>
        </w:rPr>
        <w:t>Budowa pięciu Otwartych Stref Aktywności w wariancie rozszerzonym w Łomży</w:t>
      </w:r>
      <w:bookmarkStart w:id="0" w:name="_GoBack"/>
      <w:bookmarkEnd w:id="0"/>
      <w:r w:rsidR="005F5708">
        <w:rPr>
          <w:rFonts w:ascii="Arial" w:hAnsi="Arial"/>
          <w:b/>
          <w:sz w:val="20"/>
        </w:rPr>
        <w:t xml:space="preserve"> </w:t>
      </w:r>
      <w:r w:rsidRPr="005D65CC">
        <w:rPr>
          <w:rFonts w:ascii="Arial" w:hAnsi="Arial" w:cs="Arial"/>
          <w:sz w:val="20"/>
        </w:rPr>
        <w:t>będą uczestniczyć następujące osoby</w:t>
      </w:r>
      <w:r w:rsidRPr="00081605">
        <w:rPr>
          <w:rFonts w:ascii="Arial" w:hAnsi="Arial" w:cs="Arial"/>
          <w:b/>
          <w:sz w:val="20"/>
        </w:rPr>
        <w:t>:</w:t>
      </w:r>
    </w:p>
    <w:p w:rsidR="00BF3F26" w:rsidRPr="00081605" w:rsidRDefault="00BF3F26">
      <w:pPr>
        <w:rPr>
          <w:rFonts w:ascii="Arial" w:hAnsi="Arial" w:cs="Arial"/>
          <w:sz w:val="20"/>
        </w:rPr>
      </w:pPr>
    </w:p>
    <w:tbl>
      <w:tblPr>
        <w:tblW w:w="0" w:type="auto"/>
        <w:jc w:val="center"/>
        <w:tblLayout w:type="fixed"/>
        <w:tblCellMar>
          <w:left w:w="0" w:type="dxa"/>
          <w:right w:w="0" w:type="dxa"/>
        </w:tblCellMar>
        <w:tblLook w:val="0000" w:firstRow="0" w:lastRow="0" w:firstColumn="0" w:lastColumn="0" w:noHBand="0" w:noVBand="0"/>
      </w:tblPr>
      <w:tblGrid>
        <w:gridCol w:w="490"/>
        <w:gridCol w:w="1352"/>
        <w:gridCol w:w="2220"/>
        <w:gridCol w:w="1465"/>
        <w:gridCol w:w="1843"/>
        <w:gridCol w:w="1843"/>
      </w:tblGrid>
      <w:tr w:rsidR="00FA46C0" w:rsidRPr="00081605" w:rsidTr="00BD54F0">
        <w:trPr>
          <w:cantSplit/>
          <w:trHeight w:val="513"/>
          <w:jc w:val="center"/>
        </w:trPr>
        <w:tc>
          <w:tcPr>
            <w:tcW w:w="490" w:type="dxa"/>
            <w:vMerge w:val="restart"/>
            <w:tcBorders>
              <w:top w:val="single" w:sz="1" w:space="0" w:color="000000"/>
              <w:left w:val="single" w:sz="1" w:space="0" w:color="000000"/>
              <w:bottom w:val="single" w:sz="1" w:space="0" w:color="000000"/>
            </w:tcBorders>
            <w:shd w:val="clear" w:color="auto" w:fill="auto"/>
          </w:tcPr>
          <w:p w:rsidR="00FA46C0" w:rsidRPr="00081605" w:rsidRDefault="00FA46C0" w:rsidP="00FC71D1">
            <w:pPr>
              <w:snapToGrid w:val="0"/>
              <w:jc w:val="center"/>
              <w:rPr>
                <w:rFonts w:ascii="Arial" w:hAnsi="Arial" w:cs="Arial"/>
                <w:sz w:val="20"/>
              </w:rPr>
            </w:pPr>
            <w:r w:rsidRPr="00081605">
              <w:rPr>
                <w:rFonts w:ascii="Arial" w:hAnsi="Arial" w:cs="Arial"/>
                <w:sz w:val="20"/>
              </w:rPr>
              <w:t xml:space="preserve">L.p. </w:t>
            </w:r>
          </w:p>
        </w:tc>
        <w:tc>
          <w:tcPr>
            <w:tcW w:w="1352" w:type="dxa"/>
            <w:vMerge w:val="restart"/>
            <w:tcBorders>
              <w:top w:val="single" w:sz="1" w:space="0" w:color="000000"/>
              <w:left w:val="single" w:sz="1" w:space="0" w:color="000000"/>
              <w:bottom w:val="single" w:sz="1" w:space="0" w:color="000000"/>
            </w:tcBorders>
            <w:shd w:val="clear" w:color="auto" w:fill="auto"/>
          </w:tcPr>
          <w:p w:rsidR="00FA46C0" w:rsidRPr="00081605" w:rsidRDefault="00FA46C0" w:rsidP="00FC71D1">
            <w:pPr>
              <w:snapToGrid w:val="0"/>
              <w:jc w:val="center"/>
              <w:rPr>
                <w:rFonts w:ascii="Arial" w:hAnsi="Arial" w:cs="Arial"/>
                <w:sz w:val="20"/>
              </w:rPr>
            </w:pPr>
            <w:r w:rsidRPr="00081605">
              <w:rPr>
                <w:rFonts w:ascii="Arial" w:hAnsi="Arial" w:cs="Arial"/>
                <w:sz w:val="20"/>
              </w:rPr>
              <w:t>Nazwisko</w:t>
            </w:r>
            <w:r w:rsidR="00C76964">
              <w:rPr>
                <w:rFonts w:ascii="Arial" w:hAnsi="Arial" w:cs="Arial"/>
                <w:sz w:val="20"/>
              </w:rPr>
              <w:t xml:space="preserve">         </w:t>
            </w:r>
            <w:r w:rsidRPr="00081605">
              <w:rPr>
                <w:rFonts w:ascii="Arial" w:hAnsi="Arial" w:cs="Arial"/>
                <w:sz w:val="20"/>
              </w:rPr>
              <w:t xml:space="preserve"> i imię </w:t>
            </w:r>
          </w:p>
        </w:tc>
        <w:tc>
          <w:tcPr>
            <w:tcW w:w="2220" w:type="dxa"/>
            <w:vMerge w:val="restart"/>
            <w:tcBorders>
              <w:top w:val="single" w:sz="1" w:space="0" w:color="000000"/>
              <w:left w:val="single" w:sz="1" w:space="0" w:color="000000"/>
              <w:bottom w:val="single" w:sz="1" w:space="0" w:color="000000"/>
            </w:tcBorders>
            <w:shd w:val="clear" w:color="auto" w:fill="auto"/>
          </w:tcPr>
          <w:p w:rsidR="00FA46C0" w:rsidRPr="00081605" w:rsidRDefault="00FA46C0" w:rsidP="00FC71D1">
            <w:pPr>
              <w:snapToGrid w:val="0"/>
              <w:jc w:val="center"/>
              <w:rPr>
                <w:rFonts w:ascii="Arial" w:hAnsi="Arial" w:cs="Arial"/>
                <w:sz w:val="20"/>
              </w:rPr>
            </w:pPr>
            <w:r w:rsidRPr="00081605">
              <w:rPr>
                <w:rFonts w:ascii="Arial" w:hAnsi="Arial" w:cs="Arial"/>
                <w:sz w:val="20"/>
              </w:rPr>
              <w:t>Kwalifikacje zawodowe</w:t>
            </w:r>
            <w:r>
              <w:rPr>
                <w:rFonts w:ascii="Arial" w:hAnsi="Arial" w:cs="Arial"/>
                <w:sz w:val="20"/>
              </w:rPr>
              <w:t xml:space="preserve"> -</w:t>
            </w:r>
          </w:p>
          <w:p w:rsidR="00FA46C0" w:rsidRPr="00FD48E7" w:rsidRDefault="00C76964" w:rsidP="00FC71D1">
            <w:pPr>
              <w:snapToGrid w:val="0"/>
              <w:jc w:val="center"/>
              <w:rPr>
                <w:rFonts w:ascii="Arial" w:eastAsia="Arial" w:hAnsi="Arial" w:cs="Arial"/>
                <w:b/>
                <w:sz w:val="20"/>
              </w:rPr>
            </w:pPr>
            <w:r>
              <w:rPr>
                <w:rFonts w:ascii="Arial" w:hAnsi="Arial" w:cs="Arial"/>
                <w:b/>
                <w:sz w:val="20"/>
              </w:rPr>
              <w:t xml:space="preserve">lata doświadczenia,  praktyki zawodowej </w:t>
            </w:r>
            <w:r w:rsidR="00B348D3">
              <w:rPr>
                <w:rFonts w:ascii="Arial" w:hAnsi="Arial" w:cs="Arial"/>
                <w:b/>
                <w:sz w:val="20"/>
              </w:rPr>
              <w:t>odpowiadającej  wymogom  SIWZ</w:t>
            </w:r>
          </w:p>
          <w:p w:rsidR="00FA46C0" w:rsidRPr="00081605" w:rsidRDefault="00FA46C0" w:rsidP="00FC71D1">
            <w:pPr>
              <w:snapToGrid w:val="0"/>
              <w:jc w:val="center"/>
              <w:rPr>
                <w:rFonts w:ascii="Arial" w:hAnsi="Arial" w:cs="Arial"/>
                <w:sz w:val="20"/>
              </w:rPr>
            </w:pPr>
          </w:p>
        </w:tc>
        <w:tc>
          <w:tcPr>
            <w:tcW w:w="1465" w:type="dxa"/>
            <w:vMerge w:val="restart"/>
            <w:tcBorders>
              <w:top w:val="single" w:sz="1" w:space="0" w:color="000000"/>
              <w:left w:val="single" w:sz="1" w:space="0" w:color="000000"/>
              <w:bottom w:val="single" w:sz="1" w:space="0" w:color="000000"/>
            </w:tcBorders>
            <w:shd w:val="clear" w:color="auto" w:fill="auto"/>
          </w:tcPr>
          <w:p w:rsidR="00FA46C0" w:rsidRPr="00081605" w:rsidRDefault="00FA46C0" w:rsidP="00FC71D1">
            <w:pPr>
              <w:snapToGrid w:val="0"/>
              <w:jc w:val="center"/>
              <w:rPr>
                <w:rFonts w:ascii="Arial" w:hAnsi="Arial" w:cs="Arial"/>
                <w:sz w:val="20"/>
              </w:rPr>
            </w:pPr>
            <w:r w:rsidRPr="00081605">
              <w:rPr>
                <w:rFonts w:ascii="Arial" w:hAnsi="Arial" w:cs="Arial"/>
                <w:sz w:val="20"/>
              </w:rPr>
              <w:t>Zakres wykonywanych czynności oraz proponowana rola (funkcja) w realizacji zamówienia</w:t>
            </w:r>
          </w:p>
        </w:tc>
        <w:tc>
          <w:tcPr>
            <w:tcW w:w="3686" w:type="dxa"/>
            <w:gridSpan w:val="2"/>
            <w:tcBorders>
              <w:top w:val="single" w:sz="1" w:space="0" w:color="000000"/>
              <w:left w:val="single" w:sz="1" w:space="0" w:color="000000"/>
              <w:bottom w:val="single" w:sz="1" w:space="0" w:color="000000"/>
              <w:right w:val="single" w:sz="1" w:space="0" w:color="000000"/>
            </w:tcBorders>
            <w:shd w:val="clear" w:color="auto" w:fill="auto"/>
          </w:tcPr>
          <w:p w:rsidR="00FA46C0" w:rsidRPr="00081605" w:rsidRDefault="00FA46C0" w:rsidP="00FC71D1">
            <w:pPr>
              <w:snapToGrid w:val="0"/>
              <w:jc w:val="center"/>
            </w:pPr>
            <w:r w:rsidRPr="00081605">
              <w:rPr>
                <w:rFonts w:ascii="Arial" w:hAnsi="Arial" w:cs="Arial"/>
                <w:sz w:val="20"/>
              </w:rPr>
              <w:t>Informacja o podstawie dysponowania przez Wykonawcę wskazaną  osobą</w:t>
            </w:r>
          </w:p>
        </w:tc>
      </w:tr>
      <w:tr w:rsidR="00FA46C0" w:rsidRPr="00081605" w:rsidTr="00BD54F0">
        <w:trPr>
          <w:cantSplit/>
          <w:trHeight w:val="1345"/>
          <w:jc w:val="center"/>
        </w:trPr>
        <w:tc>
          <w:tcPr>
            <w:tcW w:w="490" w:type="dxa"/>
            <w:vMerge/>
            <w:tcBorders>
              <w:left w:val="single" w:sz="1" w:space="0" w:color="000000"/>
              <w:bottom w:val="single" w:sz="1" w:space="0" w:color="000000"/>
            </w:tcBorders>
            <w:shd w:val="clear" w:color="auto" w:fill="auto"/>
          </w:tcPr>
          <w:p w:rsidR="00FA46C0" w:rsidRPr="00081605" w:rsidRDefault="00FA46C0" w:rsidP="00FC71D1">
            <w:pPr>
              <w:snapToGrid w:val="0"/>
              <w:rPr>
                <w:rFonts w:ascii="Arial" w:hAnsi="Arial" w:cs="Arial"/>
                <w:sz w:val="20"/>
              </w:rPr>
            </w:pPr>
          </w:p>
        </w:tc>
        <w:tc>
          <w:tcPr>
            <w:tcW w:w="1352" w:type="dxa"/>
            <w:vMerge/>
            <w:tcBorders>
              <w:left w:val="single" w:sz="1" w:space="0" w:color="000000"/>
              <w:bottom w:val="single" w:sz="1" w:space="0" w:color="000000"/>
            </w:tcBorders>
            <w:shd w:val="clear" w:color="auto" w:fill="auto"/>
          </w:tcPr>
          <w:p w:rsidR="00FA46C0" w:rsidRPr="00081605" w:rsidRDefault="00FA46C0" w:rsidP="00FC71D1">
            <w:pPr>
              <w:snapToGrid w:val="0"/>
              <w:rPr>
                <w:rFonts w:ascii="Arial" w:hAnsi="Arial" w:cs="Arial"/>
                <w:sz w:val="20"/>
              </w:rPr>
            </w:pPr>
          </w:p>
        </w:tc>
        <w:tc>
          <w:tcPr>
            <w:tcW w:w="2220" w:type="dxa"/>
            <w:vMerge/>
            <w:tcBorders>
              <w:left w:val="single" w:sz="1" w:space="0" w:color="000000"/>
              <w:bottom w:val="single" w:sz="1" w:space="0" w:color="000000"/>
            </w:tcBorders>
            <w:shd w:val="clear" w:color="auto" w:fill="auto"/>
          </w:tcPr>
          <w:p w:rsidR="00FA46C0" w:rsidRPr="00081605" w:rsidRDefault="00FA46C0" w:rsidP="00FC71D1">
            <w:pPr>
              <w:snapToGrid w:val="0"/>
              <w:rPr>
                <w:rFonts w:ascii="Arial" w:hAnsi="Arial" w:cs="Arial"/>
                <w:sz w:val="20"/>
              </w:rPr>
            </w:pPr>
          </w:p>
        </w:tc>
        <w:tc>
          <w:tcPr>
            <w:tcW w:w="1465" w:type="dxa"/>
            <w:vMerge/>
            <w:tcBorders>
              <w:top w:val="single" w:sz="1" w:space="0" w:color="000000"/>
              <w:left w:val="single" w:sz="1" w:space="0" w:color="000000"/>
              <w:bottom w:val="single" w:sz="1" w:space="0" w:color="000000"/>
            </w:tcBorders>
            <w:shd w:val="clear" w:color="auto" w:fill="auto"/>
          </w:tcPr>
          <w:p w:rsidR="00FA46C0" w:rsidRPr="00081605" w:rsidRDefault="00FA46C0" w:rsidP="00FC71D1">
            <w:pPr>
              <w:snapToGrid w:val="0"/>
              <w:rPr>
                <w:rFonts w:ascii="Arial" w:hAnsi="Arial" w:cs="Arial"/>
                <w:sz w:val="20"/>
              </w:rPr>
            </w:pPr>
          </w:p>
        </w:tc>
        <w:tc>
          <w:tcPr>
            <w:tcW w:w="1843" w:type="dxa"/>
            <w:tcBorders>
              <w:left w:val="single" w:sz="1" w:space="0" w:color="000000"/>
              <w:bottom w:val="single" w:sz="1" w:space="0" w:color="000000"/>
            </w:tcBorders>
            <w:shd w:val="clear" w:color="auto" w:fill="auto"/>
          </w:tcPr>
          <w:p w:rsidR="00FA46C0" w:rsidRPr="00081605" w:rsidRDefault="00FA46C0" w:rsidP="00FC71D1">
            <w:pPr>
              <w:jc w:val="center"/>
              <w:rPr>
                <w:rFonts w:ascii="Arial" w:hAnsi="Arial" w:cs="Arial"/>
                <w:bCs/>
                <w:i/>
                <w:iCs/>
                <w:sz w:val="20"/>
              </w:rPr>
            </w:pPr>
            <w:r w:rsidRPr="00081605">
              <w:rPr>
                <w:rFonts w:ascii="Arial" w:hAnsi="Arial" w:cs="Arial"/>
                <w:bCs/>
                <w:sz w:val="20"/>
              </w:rPr>
              <w:t>np. zobowiązanie podmiotu trzeciego</w:t>
            </w:r>
          </w:p>
          <w:p w:rsidR="00FA46C0" w:rsidRPr="00081605" w:rsidRDefault="00FA46C0" w:rsidP="00FC71D1">
            <w:pPr>
              <w:jc w:val="center"/>
              <w:rPr>
                <w:rFonts w:ascii="Arial" w:eastAsia="Arial" w:hAnsi="Arial" w:cs="Arial"/>
                <w:bCs/>
                <w:sz w:val="20"/>
              </w:rPr>
            </w:pPr>
            <w:r w:rsidRPr="00081605">
              <w:rPr>
                <w:rFonts w:ascii="Arial" w:hAnsi="Arial" w:cs="Arial"/>
                <w:bCs/>
                <w:i/>
                <w:iCs/>
                <w:sz w:val="20"/>
              </w:rPr>
              <w:t xml:space="preserve">tzw. </w:t>
            </w:r>
            <w:r w:rsidRPr="00081605">
              <w:rPr>
                <w:rFonts w:ascii="Arial" w:hAnsi="Arial" w:cs="Arial"/>
                <w:bCs/>
                <w:i/>
                <w:iCs/>
                <w:sz w:val="20"/>
                <w:u w:val="single"/>
              </w:rPr>
              <w:t>dysponowanie</w:t>
            </w:r>
            <w:r w:rsidRPr="00081605">
              <w:rPr>
                <w:rFonts w:ascii="Arial" w:hAnsi="Arial" w:cs="Arial"/>
                <w:i/>
                <w:iCs/>
                <w:sz w:val="20"/>
                <w:u w:val="single"/>
              </w:rPr>
              <w:t xml:space="preserve"> pośrednie</w:t>
            </w:r>
            <w:r w:rsidR="00E30CE9">
              <w:rPr>
                <w:rFonts w:ascii="Arial" w:hAnsi="Arial" w:cs="Arial"/>
                <w:i/>
                <w:iCs/>
                <w:sz w:val="20"/>
                <w:u w:val="single"/>
                <w:vertAlign w:val="superscript"/>
              </w:rPr>
              <w:t>1</w:t>
            </w:r>
            <w:r w:rsidRPr="00081605">
              <w:rPr>
                <w:rFonts w:ascii="Arial" w:hAnsi="Arial" w:cs="Arial"/>
                <w:b/>
                <w:bCs/>
                <w:i/>
                <w:iCs/>
                <w:sz w:val="20"/>
                <w:vertAlign w:val="superscript"/>
              </w:rPr>
              <w:t>)</w:t>
            </w:r>
          </w:p>
        </w:tc>
        <w:tc>
          <w:tcPr>
            <w:tcW w:w="1843" w:type="dxa"/>
            <w:tcBorders>
              <w:left w:val="single" w:sz="1" w:space="0" w:color="000000"/>
              <w:bottom w:val="single" w:sz="1" w:space="0" w:color="000000"/>
              <w:right w:val="single" w:sz="1" w:space="0" w:color="000000"/>
            </w:tcBorders>
            <w:shd w:val="clear" w:color="auto" w:fill="auto"/>
          </w:tcPr>
          <w:p w:rsidR="00FA46C0" w:rsidRPr="00081605" w:rsidRDefault="00FA46C0">
            <w:pPr>
              <w:jc w:val="center"/>
              <w:rPr>
                <w:rFonts w:ascii="Arial" w:hAnsi="Arial" w:cs="Arial"/>
                <w:bCs/>
                <w:sz w:val="20"/>
              </w:rPr>
            </w:pPr>
            <w:r w:rsidRPr="00081605">
              <w:rPr>
                <w:rFonts w:ascii="Arial" w:eastAsia="Arial" w:hAnsi="Arial" w:cs="Arial"/>
                <w:bCs/>
                <w:sz w:val="20"/>
              </w:rPr>
              <w:t xml:space="preserve"> </w:t>
            </w:r>
            <w:r w:rsidRPr="00081605">
              <w:rPr>
                <w:rFonts w:ascii="Arial" w:hAnsi="Arial" w:cs="Arial"/>
                <w:bCs/>
                <w:sz w:val="20"/>
              </w:rPr>
              <w:t>np. umowa o pracę / umowa zlecenie/</w:t>
            </w:r>
          </w:p>
          <w:p w:rsidR="00FA46C0" w:rsidRPr="00081605" w:rsidRDefault="00FA46C0">
            <w:pPr>
              <w:jc w:val="center"/>
              <w:rPr>
                <w:rFonts w:ascii="Arial" w:hAnsi="Arial" w:cs="Arial"/>
                <w:bCs/>
                <w:i/>
                <w:iCs/>
                <w:sz w:val="20"/>
              </w:rPr>
            </w:pPr>
            <w:r w:rsidRPr="00081605">
              <w:rPr>
                <w:rFonts w:ascii="Arial" w:hAnsi="Arial" w:cs="Arial"/>
                <w:bCs/>
                <w:sz w:val="20"/>
              </w:rPr>
              <w:t>umowa o dzieło</w:t>
            </w:r>
          </w:p>
          <w:p w:rsidR="00FA46C0" w:rsidRPr="00081605" w:rsidRDefault="00FA46C0" w:rsidP="00E30CE9">
            <w:pPr>
              <w:jc w:val="center"/>
            </w:pPr>
            <w:r w:rsidRPr="00081605">
              <w:rPr>
                <w:rFonts w:ascii="Arial" w:hAnsi="Arial" w:cs="Arial"/>
                <w:bCs/>
                <w:i/>
                <w:iCs/>
                <w:sz w:val="20"/>
              </w:rPr>
              <w:t xml:space="preserve">tzw. </w:t>
            </w:r>
            <w:r w:rsidRPr="00081605">
              <w:rPr>
                <w:rFonts w:ascii="Arial" w:hAnsi="Arial" w:cs="Arial"/>
                <w:bCs/>
                <w:i/>
                <w:iCs/>
                <w:sz w:val="20"/>
                <w:u w:val="single"/>
              </w:rPr>
              <w:t>dysponowanie</w:t>
            </w:r>
            <w:r w:rsidRPr="00081605">
              <w:rPr>
                <w:rFonts w:ascii="Arial" w:hAnsi="Arial" w:cs="Arial"/>
                <w:i/>
                <w:iCs/>
                <w:sz w:val="20"/>
                <w:u w:val="single"/>
              </w:rPr>
              <w:t xml:space="preserve"> bezpośredni</w:t>
            </w:r>
            <w:r w:rsidRPr="00081605">
              <w:rPr>
                <w:rFonts w:ascii="Arial" w:hAnsi="Arial" w:cs="Arial"/>
                <w:sz w:val="20"/>
                <w:u w:val="single"/>
              </w:rPr>
              <w:t>e</w:t>
            </w:r>
            <w:r w:rsidR="00E30CE9">
              <w:rPr>
                <w:rFonts w:ascii="Arial" w:hAnsi="Arial" w:cs="Arial"/>
                <w:sz w:val="20"/>
                <w:u w:val="single"/>
                <w:vertAlign w:val="superscript"/>
              </w:rPr>
              <w:t>2</w:t>
            </w:r>
            <w:r w:rsidRPr="00081605">
              <w:rPr>
                <w:rFonts w:ascii="Arial" w:hAnsi="Arial" w:cs="Arial"/>
                <w:b/>
                <w:bCs/>
                <w:i/>
                <w:iCs/>
                <w:sz w:val="20"/>
                <w:vertAlign w:val="superscript"/>
              </w:rPr>
              <w:t>)</w:t>
            </w:r>
          </w:p>
        </w:tc>
      </w:tr>
      <w:tr w:rsidR="00506511" w:rsidRPr="00081605" w:rsidTr="00BD54F0">
        <w:trPr>
          <w:jc w:val="center"/>
        </w:trPr>
        <w:tc>
          <w:tcPr>
            <w:tcW w:w="490" w:type="dxa"/>
            <w:tcBorders>
              <w:left w:val="single" w:sz="1" w:space="0" w:color="000000"/>
              <w:bottom w:val="single" w:sz="1" w:space="0" w:color="000000"/>
            </w:tcBorders>
            <w:shd w:val="clear" w:color="auto" w:fill="auto"/>
            <w:vAlign w:val="center"/>
          </w:tcPr>
          <w:p w:rsidR="00506511" w:rsidRPr="00081605" w:rsidRDefault="00506511" w:rsidP="00FC71D1">
            <w:pPr>
              <w:snapToGrid w:val="0"/>
              <w:jc w:val="center"/>
              <w:rPr>
                <w:rFonts w:ascii="Arial" w:hAnsi="Arial" w:cs="Arial"/>
                <w:sz w:val="20"/>
              </w:rPr>
            </w:pPr>
            <w:r>
              <w:rPr>
                <w:rFonts w:ascii="Arial" w:hAnsi="Arial" w:cs="Arial"/>
                <w:sz w:val="20"/>
              </w:rPr>
              <w:t>1</w:t>
            </w:r>
          </w:p>
        </w:tc>
        <w:tc>
          <w:tcPr>
            <w:tcW w:w="1352" w:type="dxa"/>
            <w:tcBorders>
              <w:left w:val="single" w:sz="1" w:space="0" w:color="000000"/>
              <w:bottom w:val="single" w:sz="1" w:space="0" w:color="000000"/>
            </w:tcBorders>
            <w:shd w:val="clear" w:color="auto" w:fill="auto"/>
            <w:vAlign w:val="center"/>
          </w:tcPr>
          <w:p w:rsidR="00506511" w:rsidRPr="00081605" w:rsidRDefault="00506511" w:rsidP="00FC71D1">
            <w:pPr>
              <w:snapToGrid w:val="0"/>
              <w:jc w:val="center"/>
              <w:rPr>
                <w:rFonts w:ascii="Arial" w:hAnsi="Arial" w:cs="Arial"/>
                <w:sz w:val="20"/>
              </w:rPr>
            </w:pPr>
            <w:r>
              <w:rPr>
                <w:rFonts w:ascii="Arial" w:hAnsi="Arial" w:cs="Arial"/>
                <w:sz w:val="20"/>
              </w:rPr>
              <w:t>2</w:t>
            </w:r>
          </w:p>
        </w:tc>
        <w:tc>
          <w:tcPr>
            <w:tcW w:w="2220" w:type="dxa"/>
            <w:tcBorders>
              <w:left w:val="single" w:sz="1" w:space="0" w:color="000000"/>
              <w:bottom w:val="single" w:sz="1" w:space="0" w:color="000000"/>
            </w:tcBorders>
            <w:shd w:val="clear" w:color="auto" w:fill="auto"/>
            <w:vAlign w:val="center"/>
          </w:tcPr>
          <w:p w:rsidR="00506511" w:rsidRPr="00081605" w:rsidRDefault="00506511" w:rsidP="00FC71D1">
            <w:pPr>
              <w:snapToGrid w:val="0"/>
              <w:jc w:val="center"/>
              <w:rPr>
                <w:rFonts w:ascii="Arial" w:hAnsi="Arial" w:cs="Arial"/>
                <w:sz w:val="20"/>
              </w:rPr>
            </w:pPr>
            <w:r>
              <w:rPr>
                <w:rFonts w:ascii="Arial" w:hAnsi="Arial" w:cs="Arial"/>
                <w:sz w:val="20"/>
              </w:rPr>
              <w:t>3</w:t>
            </w:r>
          </w:p>
        </w:tc>
        <w:tc>
          <w:tcPr>
            <w:tcW w:w="1465" w:type="dxa"/>
            <w:tcBorders>
              <w:left w:val="single" w:sz="1" w:space="0" w:color="000000"/>
              <w:bottom w:val="single" w:sz="1" w:space="0" w:color="000000"/>
            </w:tcBorders>
            <w:shd w:val="clear" w:color="auto" w:fill="auto"/>
            <w:vAlign w:val="center"/>
          </w:tcPr>
          <w:p w:rsidR="00506511" w:rsidRPr="00081605" w:rsidRDefault="00506511" w:rsidP="00FC71D1">
            <w:pPr>
              <w:snapToGrid w:val="0"/>
              <w:jc w:val="center"/>
              <w:rPr>
                <w:rFonts w:ascii="Arial" w:hAnsi="Arial" w:cs="Arial"/>
                <w:sz w:val="20"/>
              </w:rPr>
            </w:pPr>
            <w:r>
              <w:rPr>
                <w:rFonts w:ascii="Arial" w:hAnsi="Arial" w:cs="Arial"/>
                <w:sz w:val="20"/>
              </w:rPr>
              <w:t>4</w:t>
            </w:r>
          </w:p>
        </w:tc>
        <w:tc>
          <w:tcPr>
            <w:tcW w:w="1843" w:type="dxa"/>
            <w:tcBorders>
              <w:left w:val="single" w:sz="1" w:space="0" w:color="000000"/>
              <w:bottom w:val="single" w:sz="1" w:space="0" w:color="000000"/>
            </w:tcBorders>
            <w:shd w:val="clear" w:color="auto" w:fill="auto"/>
            <w:vAlign w:val="center"/>
          </w:tcPr>
          <w:p w:rsidR="00506511" w:rsidRPr="00081605" w:rsidRDefault="00506511" w:rsidP="00FC71D1">
            <w:pPr>
              <w:autoSpaceDE w:val="0"/>
              <w:snapToGrid w:val="0"/>
              <w:jc w:val="center"/>
              <w:rPr>
                <w:rFonts w:ascii="Arial" w:hAnsi="Arial" w:cs="Arial"/>
                <w:sz w:val="20"/>
              </w:rPr>
            </w:pPr>
            <w:r>
              <w:rPr>
                <w:rFonts w:ascii="Arial" w:hAnsi="Arial" w:cs="Arial"/>
                <w:sz w:val="20"/>
              </w:rPr>
              <w:t>5</w:t>
            </w:r>
          </w:p>
        </w:tc>
        <w:tc>
          <w:tcPr>
            <w:tcW w:w="1843" w:type="dxa"/>
            <w:tcBorders>
              <w:left w:val="single" w:sz="1" w:space="0" w:color="000000"/>
              <w:bottom w:val="single" w:sz="1" w:space="0" w:color="000000"/>
              <w:right w:val="single" w:sz="1" w:space="0" w:color="000000"/>
            </w:tcBorders>
            <w:shd w:val="clear" w:color="auto" w:fill="auto"/>
            <w:vAlign w:val="center"/>
          </w:tcPr>
          <w:p w:rsidR="00506511" w:rsidRPr="00081605" w:rsidRDefault="00506511" w:rsidP="00506511">
            <w:pPr>
              <w:autoSpaceDE w:val="0"/>
              <w:snapToGrid w:val="0"/>
              <w:jc w:val="center"/>
              <w:rPr>
                <w:rFonts w:ascii="Arial" w:hAnsi="Arial" w:cs="Arial"/>
                <w:sz w:val="20"/>
              </w:rPr>
            </w:pPr>
            <w:r>
              <w:rPr>
                <w:rFonts w:ascii="Arial" w:hAnsi="Arial" w:cs="Arial"/>
                <w:sz w:val="20"/>
              </w:rPr>
              <w:t>6</w:t>
            </w:r>
          </w:p>
        </w:tc>
      </w:tr>
      <w:tr w:rsidR="00FA46C0" w:rsidRPr="00081605" w:rsidTr="00BD54F0">
        <w:trPr>
          <w:jc w:val="center"/>
        </w:trPr>
        <w:tc>
          <w:tcPr>
            <w:tcW w:w="490" w:type="dxa"/>
            <w:tcBorders>
              <w:left w:val="single" w:sz="1" w:space="0" w:color="000000"/>
              <w:bottom w:val="single" w:sz="1" w:space="0" w:color="000000"/>
            </w:tcBorders>
            <w:shd w:val="clear" w:color="auto" w:fill="auto"/>
            <w:vAlign w:val="center"/>
          </w:tcPr>
          <w:p w:rsidR="00FA46C0" w:rsidRPr="00081605" w:rsidRDefault="00FA46C0" w:rsidP="00FC71D1">
            <w:pPr>
              <w:snapToGrid w:val="0"/>
              <w:jc w:val="center"/>
              <w:rPr>
                <w:rFonts w:ascii="Arial" w:hAnsi="Arial" w:cs="Arial"/>
                <w:sz w:val="20"/>
              </w:rPr>
            </w:pPr>
            <w:r w:rsidRPr="00081605">
              <w:rPr>
                <w:rFonts w:ascii="Arial" w:hAnsi="Arial" w:cs="Arial"/>
                <w:sz w:val="20"/>
              </w:rPr>
              <w:t>1</w:t>
            </w:r>
          </w:p>
        </w:tc>
        <w:tc>
          <w:tcPr>
            <w:tcW w:w="1352" w:type="dxa"/>
            <w:tcBorders>
              <w:left w:val="single" w:sz="1" w:space="0" w:color="000000"/>
              <w:bottom w:val="single" w:sz="1" w:space="0" w:color="000000"/>
            </w:tcBorders>
            <w:shd w:val="clear" w:color="auto" w:fill="auto"/>
            <w:vAlign w:val="center"/>
          </w:tcPr>
          <w:p w:rsidR="00FA46C0" w:rsidRPr="00081605" w:rsidRDefault="00FA46C0" w:rsidP="00FC71D1">
            <w:pPr>
              <w:snapToGrid w:val="0"/>
              <w:rPr>
                <w:rFonts w:ascii="Arial" w:hAnsi="Arial" w:cs="Arial"/>
                <w:sz w:val="20"/>
              </w:rPr>
            </w:pPr>
          </w:p>
          <w:p w:rsidR="00FA46C0" w:rsidRPr="00081605" w:rsidRDefault="00FA46C0" w:rsidP="00FC71D1">
            <w:pPr>
              <w:snapToGrid w:val="0"/>
              <w:rPr>
                <w:rFonts w:ascii="Arial" w:hAnsi="Arial" w:cs="Arial"/>
                <w:sz w:val="20"/>
              </w:rPr>
            </w:pPr>
          </w:p>
        </w:tc>
        <w:tc>
          <w:tcPr>
            <w:tcW w:w="2220" w:type="dxa"/>
            <w:tcBorders>
              <w:left w:val="single" w:sz="1" w:space="0" w:color="000000"/>
              <w:bottom w:val="single" w:sz="1" w:space="0" w:color="000000"/>
            </w:tcBorders>
            <w:shd w:val="clear" w:color="auto" w:fill="auto"/>
            <w:vAlign w:val="center"/>
          </w:tcPr>
          <w:p w:rsidR="00FA46C0" w:rsidRPr="00081605" w:rsidRDefault="00FA46C0" w:rsidP="00FC71D1">
            <w:pPr>
              <w:snapToGrid w:val="0"/>
              <w:rPr>
                <w:rFonts w:ascii="Arial" w:hAnsi="Arial" w:cs="Arial"/>
                <w:sz w:val="20"/>
              </w:rPr>
            </w:pPr>
          </w:p>
          <w:p w:rsidR="00FA46C0" w:rsidRPr="00081605" w:rsidRDefault="00FA46C0" w:rsidP="00FC71D1">
            <w:pPr>
              <w:snapToGrid w:val="0"/>
              <w:rPr>
                <w:rFonts w:ascii="Arial" w:hAnsi="Arial" w:cs="Arial"/>
                <w:sz w:val="20"/>
              </w:rPr>
            </w:pPr>
          </w:p>
        </w:tc>
        <w:tc>
          <w:tcPr>
            <w:tcW w:w="1465" w:type="dxa"/>
            <w:tcBorders>
              <w:left w:val="single" w:sz="1" w:space="0" w:color="000000"/>
              <w:bottom w:val="single" w:sz="1" w:space="0" w:color="000000"/>
            </w:tcBorders>
            <w:shd w:val="clear" w:color="auto" w:fill="auto"/>
            <w:vAlign w:val="center"/>
          </w:tcPr>
          <w:p w:rsidR="00FA46C0" w:rsidRPr="00081605" w:rsidRDefault="00FA46C0" w:rsidP="00FC71D1">
            <w:pPr>
              <w:snapToGrid w:val="0"/>
              <w:rPr>
                <w:rFonts w:ascii="Arial" w:hAnsi="Arial" w:cs="Arial"/>
                <w:sz w:val="20"/>
              </w:rPr>
            </w:pPr>
          </w:p>
        </w:tc>
        <w:tc>
          <w:tcPr>
            <w:tcW w:w="1843" w:type="dxa"/>
            <w:tcBorders>
              <w:left w:val="single" w:sz="1" w:space="0" w:color="000000"/>
              <w:bottom w:val="single" w:sz="1" w:space="0" w:color="000000"/>
            </w:tcBorders>
            <w:shd w:val="clear" w:color="auto" w:fill="auto"/>
            <w:vAlign w:val="center"/>
          </w:tcPr>
          <w:p w:rsidR="00FA46C0" w:rsidRPr="00081605" w:rsidRDefault="00FA46C0" w:rsidP="00FC71D1">
            <w:pPr>
              <w:autoSpaceDE w:val="0"/>
              <w:snapToGrid w:val="0"/>
              <w:rPr>
                <w:rFonts w:ascii="Arial" w:hAnsi="Arial" w:cs="Arial"/>
                <w:sz w:val="20"/>
              </w:rPr>
            </w:pPr>
          </w:p>
        </w:tc>
        <w:tc>
          <w:tcPr>
            <w:tcW w:w="1843" w:type="dxa"/>
            <w:tcBorders>
              <w:left w:val="single" w:sz="1" w:space="0" w:color="000000"/>
              <w:bottom w:val="single" w:sz="1" w:space="0" w:color="000000"/>
              <w:right w:val="single" w:sz="1" w:space="0" w:color="000000"/>
            </w:tcBorders>
            <w:shd w:val="clear" w:color="auto" w:fill="auto"/>
            <w:vAlign w:val="center"/>
          </w:tcPr>
          <w:p w:rsidR="00FA46C0" w:rsidRPr="00081605" w:rsidRDefault="00FA46C0">
            <w:pPr>
              <w:autoSpaceDE w:val="0"/>
              <w:snapToGrid w:val="0"/>
              <w:rPr>
                <w:rFonts w:ascii="Arial" w:hAnsi="Arial" w:cs="Arial"/>
                <w:sz w:val="20"/>
              </w:rPr>
            </w:pPr>
          </w:p>
        </w:tc>
      </w:tr>
    </w:tbl>
    <w:p w:rsidR="00BF3F26" w:rsidRPr="00081605" w:rsidRDefault="00BF3F26">
      <w:pPr>
        <w:autoSpaceDE w:val="0"/>
        <w:jc w:val="both"/>
        <w:rPr>
          <w:rFonts w:ascii="Arial" w:hAnsi="Arial" w:cs="Arial"/>
          <w:sz w:val="20"/>
        </w:rPr>
      </w:pPr>
    </w:p>
    <w:p w:rsidR="00FD69DC" w:rsidRDefault="00FD69DC" w:rsidP="00FD69DC">
      <w:pPr>
        <w:autoSpaceDE w:val="0"/>
        <w:jc w:val="both"/>
        <w:rPr>
          <w:rFonts w:ascii="Arial" w:hAnsi="Arial" w:cs="Arial"/>
          <w:iCs/>
          <w:sz w:val="20"/>
        </w:rPr>
      </w:pPr>
    </w:p>
    <w:p w:rsidR="00C44407" w:rsidRDefault="00C44407" w:rsidP="00FD69DC">
      <w:pPr>
        <w:autoSpaceDE w:val="0"/>
        <w:jc w:val="both"/>
        <w:rPr>
          <w:rFonts w:ascii="Arial" w:hAnsi="Arial" w:cs="Arial"/>
          <w:iCs/>
          <w:sz w:val="20"/>
        </w:rPr>
      </w:pPr>
    </w:p>
    <w:p w:rsidR="00BF3F26" w:rsidRDefault="00BF3F26">
      <w:pPr>
        <w:tabs>
          <w:tab w:val="left" w:pos="12725"/>
        </w:tabs>
        <w:autoSpaceDE w:val="0"/>
        <w:spacing w:before="60"/>
        <w:ind w:left="360" w:hanging="360"/>
        <w:rPr>
          <w:rFonts w:ascii="Arial" w:eastAsia="Arial" w:hAnsi="Arial" w:cs="Arial"/>
          <w:sz w:val="20"/>
        </w:rPr>
      </w:pPr>
      <w:r w:rsidRPr="00081605">
        <w:rPr>
          <w:rFonts w:ascii="Arial" w:eastAsia="Arial" w:hAnsi="Arial" w:cs="Arial"/>
          <w:sz w:val="20"/>
        </w:rPr>
        <w:t>..............................dnia...............................r</w:t>
      </w:r>
      <w:r w:rsidR="00315860">
        <w:rPr>
          <w:rFonts w:ascii="Arial" w:eastAsia="Arial" w:hAnsi="Arial" w:cs="Arial"/>
          <w:sz w:val="20"/>
        </w:rPr>
        <w:t>.</w:t>
      </w:r>
      <w:r w:rsidRPr="00081605">
        <w:rPr>
          <w:rFonts w:ascii="Arial" w:eastAsia="Arial" w:hAnsi="Arial" w:cs="Arial"/>
          <w:sz w:val="20"/>
        </w:rPr>
        <w:t xml:space="preserve"> </w:t>
      </w:r>
    </w:p>
    <w:p w:rsidR="00C44407" w:rsidRPr="00081605" w:rsidRDefault="00C44407">
      <w:pPr>
        <w:tabs>
          <w:tab w:val="left" w:pos="12725"/>
        </w:tabs>
        <w:autoSpaceDE w:val="0"/>
        <w:spacing w:before="60"/>
        <w:ind w:left="360" w:hanging="360"/>
        <w:rPr>
          <w:rFonts w:ascii="Arial" w:hAnsi="Arial" w:cs="Arial"/>
          <w:sz w:val="20"/>
        </w:rPr>
      </w:pPr>
    </w:p>
    <w:p w:rsidR="00BF3F26" w:rsidRPr="00081605" w:rsidRDefault="00BF3F26">
      <w:pPr>
        <w:ind w:firstLine="11"/>
        <w:jc w:val="right"/>
        <w:rPr>
          <w:rFonts w:ascii="Calibri" w:hAnsi="Calibri" w:cs="Calibri"/>
          <w:i/>
          <w:iCs/>
          <w:sz w:val="20"/>
        </w:rPr>
      </w:pPr>
      <w:r w:rsidRPr="00081605">
        <w:rPr>
          <w:rFonts w:ascii="Arial" w:eastAsia="Arial" w:hAnsi="Arial" w:cs="Arial"/>
          <w:b/>
          <w:bCs/>
          <w:i/>
          <w:sz w:val="22"/>
          <w:szCs w:val="16"/>
        </w:rPr>
        <w:t>….........….......….......</w:t>
      </w:r>
      <w:r w:rsidRPr="00081605">
        <w:rPr>
          <w:rFonts w:ascii="Arial" w:eastAsia="Arial" w:hAnsi="Arial" w:cs="Arial"/>
          <w:b/>
          <w:bCs/>
          <w:sz w:val="22"/>
          <w:szCs w:val="16"/>
        </w:rPr>
        <w:t>.......................</w:t>
      </w:r>
    </w:p>
    <w:p w:rsidR="00BF3F26" w:rsidRPr="00506511" w:rsidRDefault="00BF3F26" w:rsidP="00506511">
      <w:pPr>
        <w:tabs>
          <w:tab w:val="left" w:pos="11880"/>
        </w:tabs>
        <w:ind w:left="360" w:hanging="360"/>
        <w:jc w:val="right"/>
        <w:rPr>
          <w:rFonts w:ascii="Calibri" w:hAnsi="Calibri" w:cs="Calibri"/>
          <w:i/>
          <w:iCs/>
          <w:sz w:val="18"/>
          <w:szCs w:val="18"/>
        </w:rPr>
      </w:pPr>
      <w:r w:rsidRPr="00506511">
        <w:rPr>
          <w:rFonts w:ascii="Calibri" w:hAnsi="Calibri" w:cs="Calibri"/>
          <w:i/>
          <w:iCs/>
          <w:sz w:val="18"/>
          <w:szCs w:val="18"/>
        </w:rPr>
        <w:t xml:space="preserve">podpis i pieczątka </w:t>
      </w:r>
      <w:r w:rsidRPr="00506511">
        <w:rPr>
          <w:rFonts w:ascii="Calibri" w:hAnsi="Calibri" w:cs="Calibri"/>
          <w:bCs/>
          <w:i/>
          <w:iCs/>
          <w:sz w:val="18"/>
          <w:szCs w:val="18"/>
        </w:rPr>
        <w:t>lub</w:t>
      </w:r>
      <w:r w:rsidRPr="00506511">
        <w:rPr>
          <w:rFonts w:ascii="Calibri" w:hAnsi="Calibri" w:cs="Calibri"/>
          <w:i/>
          <w:iCs/>
          <w:sz w:val="18"/>
          <w:szCs w:val="18"/>
        </w:rPr>
        <w:t xml:space="preserve"> </w:t>
      </w:r>
      <w:r w:rsidRPr="00506511">
        <w:rPr>
          <w:rFonts w:ascii="Calibri" w:hAnsi="Calibri" w:cs="Calibri"/>
          <w:bCs/>
          <w:i/>
          <w:iCs/>
          <w:sz w:val="18"/>
          <w:szCs w:val="18"/>
        </w:rPr>
        <w:t>czytelny podpis</w:t>
      </w:r>
    </w:p>
    <w:p w:rsidR="00BF3F26" w:rsidRPr="00506511" w:rsidRDefault="00BF3F26" w:rsidP="00506511">
      <w:pPr>
        <w:tabs>
          <w:tab w:val="left" w:pos="11880"/>
        </w:tabs>
        <w:ind w:left="360" w:hanging="360"/>
        <w:jc w:val="right"/>
        <w:rPr>
          <w:rFonts w:ascii="Calibri" w:hAnsi="Calibri" w:cs="Calibri"/>
          <w:i/>
          <w:iCs/>
          <w:sz w:val="18"/>
          <w:szCs w:val="18"/>
        </w:rPr>
      </w:pPr>
      <w:r w:rsidRPr="00506511">
        <w:rPr>
          <w:rFonts w:ascii="Calibri" w:hAnsi="Calibri" w:cs="Calibri"/>
          <w:i/>
          <w:iCs/>
          <w:sz w:val="18"/>
          <w:szCs w:val="18"/>
        </w:rPr>
        <w:t>osób wskazanych w dokumencie</w:t>
      </w:r>
    </w:p>
    <w:p w:rsidR="00BF3F26" w:rsidRPr="00506511" w:rsidRDefault="00BF3F26" w:rsidP="00506511">
      <w:pPr>
        <w:autoSpaceDE w:val="0"/>
        <w:ind w:left="5372"/>
        <w:jc w:val="right"/>
        <w:rPr>
          <w:rFonts w:ascii="Calibri" w:eastAsia="ArialMT" w:hAnsi="Calibri" w:cs="Calibri"/>
          <w:bCs/>
          <w:i/>
          <w:iCs/>
          <w:sz w:val="18"/>
          <w:szCs w:val="18"/>
        </w:rPr>
      </w:pPr>
      <w:r w:rsidRPr="00506511">
        <w:rPr>
          <w:rFonts w:ascii="Calibri" w:hAnsi="Calibri" w:cs="Calibri"/>
          <w:i/>
          <w:iCs/>
          <w:sz w:val="18"/>
          <w:szCs w:val="18"/>
        </w:rPr>
        <w:t>uprawniaj</w:t>
      </w:r>
      <w:r w:rsidRPr="00506511">
        <w:rPr>
          <w:rFonts w:ascii="Calibri" w:eastAsia="TimesNewRoman" w:hAnsi="Calibri" w:cs="Calibri"/>
          <w:i/>
          <w:iCs/>
          <w:sz w:val="18"/>
          <w:szCs w:val="18"/>
        </w:rPr>
        <w:t>ą</w:t>
      </w:r>
      <w:r w:rsidRPr="00506511">
        <w:rPr>
          <w:rFonts w:ascii="Calibri" w:hAnsi="Calibri" w:cs="Calibri"/>
          <w:i/>
          <w:iCs/>
          <w:sz w:val="18"/>
          <w:szCs w:val="18"/>
        </w:rPr>
        <w:t>cym do wyst</w:t>
      </w:r>
      <w:r w:rsidRPr="00506511">
        <w:rPr>
          <w:rFonts w:ascii="Calibri" w:eastAsia="TimesNewRoman" w:hAnsi="Calibri" w:cs="Calibri"/>
          <w:i/>
          <w:iCs/>
          <w:sz w:val="18"/>
          <w:szCs w:val="18"/>
        </w:rPr>
        <w:t>ę</w:t>
      </w:r>
      <w:r w:rsidRPr="00506511">
        <w:rPr>
          <w:rFonts w:ascii="Calibri" w:hAnsi="Calibri" w:cs="Calibri"/>
          <w:i/>
          <w:iCs/>
          <w:sz w:val="18"/>
          <w:szCs w:val="18"/>
        </w:rPr>
        <w:t>powania w obrocie</w:t>
      </w:r>
    </w:p>
    <w:p w:rsidR="00BF3F26" w:rsidRDefault="00BF3F26" w:rsidP="00506511">
      <w:pPr>
        <w:pStyle w:val="Zwykytekst1"/>
        <w:tabs>
          <w:tab w:val="left" w:pos="14040"/>
        </w:tabs>
        <w:autoSpaceDE w:val="0"/>
        <w:ind w:firstLine="4670"/>
        <w:jc w:val="right"/>
        <w:rPr>
          <w:sz w:val="18"/>
          <w:szCs w:val="18"/>
        </w:rPr>
      </w:pPr>
      <w:r w:rsidRPr="00506511">
        <w:rPr>
          <w:rFonts w:ascii="Calibri" w:eastAsia="ArialMT" w:hAnsi="Calibri" w:cs="Calibri"/>
          <w:bCs/>
          <w:i/>
          <w:iCs/>
          <w:sz w:val="18"/>
          <w:szCs w:val="18"/>
        </w:rPr>
        <w:t>prawnym lub posiadaj</w:t>
      </w:r>
      <w:r w:rsidRPr="00506511">
        <w:rPr>
          <w:rFonts w:ascii="Calibri" w:eastAsia="TimesNewRoman" w:hAnsi="Calibri" w:cs="Calibri"/>
          <w:bCs/>
          <w:i/>
          <w:iCs/>
          <w:sz w:val="18"/>
          <w:szCs w:val="18"/>
        </w:rPr>
        <w:t>ą</w:t>
      </w:r>
      <w:r w:rsidRPr="00506511">
        <w:rPr>
          <w:rFonts w:ascii="Calibri" w:eastAsia="ArialMT" w:hAnsi="Calibri" w:cs="Calibri"/>
          <w:bCs/>
          <w:i/>
          <w:iCs/>
          <w:sz w:val="18"/>
          <w:szCs w:val="18"/>
        </w:rPr>
        <w:t>cych pełnomocnictwo)</w:t>
      </w:r>
      <w:r w:rsidR="005D65CC" w:rsidRPr="00506511">
        <w:rPr>
          <w:sz w:val="18"/>
          <w:szCs w:val="18"/>
        </w:rPr>
        <w:t xml:space="preserve"> </w:t>
      </w:r>
    </w:p>
    <w:p w:rsidR="00506511" w:rsidRDefault="00506511" w:rsidP="00506511">
      <w:pPr>
        <w:pStyle w:val="Zwykytekst1"/>
        <w:tabs>
          <w:tab w:val="left" w:pos="14040"/>
        </w:tabs>
        <w:autoSpaceDE w:val="0"/>
        <w:ind w:firstLine="4670"/>
        <w:jc w:val="right"/>
        <w:rPr>
          <w:sz w:val="18"/>
          <w:szCs w:val="18"/>
        </w:rPr>
      </w:pPr>
    </w:p>
    <w:p w:rsidR="00C44407" w:rsidRDefault="00C44407" w:rsidP="00506511">
      <w:pPr>
        <w:pStyle w:val="Zwykytekst1"/>
        <w:tabs>
          <w:tab w:val="left" w:pos="14040"/>
        </w:tabs>
        <w:autoSpaceDE w:val="0"/>
        <w:jc w:val="both"/>
        <w:rPr>
          <w:rFonts w:ascii="Arial" w:hAnsi="Arial" w:cs="Arial"/>
          <w:sz w:val="18"/>
          <w:szCs w:val="18"/>
        </w:rPr>
      </w:pPr>
    </w:p>
    <w:p w:rsidR="000337E9" w:rsidRDefault="000337E9" w:rsidP="00C44407">
      <w:pPr>
        <w:jc w:val="both"/>
        <w:rPr>
          <w:rFonts w:ascii="Arial" w:hAnsi="Arial" w:cs="Arial"/>
          <w:sz w:val="18"/>
          <w:szCs w:val="18"/>
        </w:rPr>
      </w:pPr>
    </w:p>
    <w:p w:rsidR="000337E9" w:rsidRPr="00C747A9" w:rsidRDefault="000337E9" w:rsidP="000337E9">
      <w:pPr>
        <w:jc w:val="both"/>
        <w:rPr>
          <w:rFonts w:ascii="Arial" w:hAnsi="Arial" w:cs="Arial"/>
          <w:b/>
          <w:bCs/>
          <w:i/>
          <w:iCs/>
          <w:sz w:val="16"/>
          <w:szCs w:val="16"/>
          <w:vertAlign w:val="superscript"/>
        </w:rPr>
      </w:pPr>
      <w:r w:rsidRPr="00C747A9">
        <w:rPr>
          <w:rFonts w:ascii="Arial" w:hAnsi="Arial" w:cs="Arial"/>
          <w:b/>
          <w:bCs/>
          <w:i/>
          <w:iCs/>
          <w:sz w:val="16"/>
          <w:szCs w:val="16"/>
          <w:vertAlign w:val="superscript"/>
        </w:rPr>
        <w:t xml:space="preserve">1)  </w:t>
      </w:r>
      <w:r w:rsidRPr="00C747A9">
        <w:rPr>
          <w:rFonts w:ascii="Arial" w:hAnsi="Arial" w:cs="Arial"/>
          <w:i/>
          <w:iCs/>
          <w:sz w:val="16"/>
          <w:szCs w:val="16"/>
        </w:rPr>
        <w:t xml:space="preserve">Pod pojęciem </w:t>
      </w:r>
      <w:r w:rsidRPr="00C747A9">
        <w:rPr>
          <w:rFonts w:ascii="Arial" w:hAnsi="Arial" w:cs="Arial"/>
          <w:i/>
          <w:iCs/>
          <w:sz w:val="16"/>
          <w:szCs w:val="16"/>
          <w:u w:val="single"/>
        </w:rPr>
        <w:t xml:space="preserve">„dysponowania pośredniego” </w:t>
      </w:r>
      <w:r w:rsidRPr="00C747A9">
        <w:rPr>
          <w:rFonts w:ascii="Arial" w:hAnsi="Arial" w:cs="Arial"/>
          <w:i/>
          <w:iCs/>
          <w:sz w:val="16"/>
          <w:szCs w:val="16"/>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zobowiązanie tych podmiotów do oddania mu do dyspozycji niezbędnych osób na okres ich udziału wykonaniu zamówienia</w:t>
      </w:r>
      <w:r w:rsidRPr="00C747A9">
        <w:rPr>
          <w:rFonts w:ascii="Arial" w:hAnsi="Arial" w:cs="Arial"/>
          <w:sz w:val="16"/>
          <w:szCs w:val="16"/>
        </w:rPr>
        <w:t>.</w:t>
      </w:r>
    </w:p>
    <w:p w:rsidR="000337E9" w:rsidRPr="00C747A9" w:rsidRDefault="000337E9" w:rsidP="000337E9">
      <w:pPr>
        <w:autoSpaceDE w:val="0"/>
        <w:jc w:val="both"/>
        <w:rPr>
          <w:rFonts w:ascii="Arial" w:hAnsi="Arial" w:cs="Arial"/>
          <w:i/>
          <w:iCs/>
          <w:sz w:val="16"/>
          <w:szCs w:val="16"/>
        </w:rPr>
      </w:pPr>
      <w:r w:rsidRPr="00C747A9">
        <w:rPr>
          <w:rFonts w:ascii="Arial" w:hAnsi="Arial" w:cs="Arial"/>
          <w:b/>
          <w:bCs/>
          <w:i/>
          <w:iCs/>
          <w:sz w:val="16"/>
          <w:szCs w:val="16"/>
          <w:vertAlign w:val="superscript"/>
        </w:rPr>
        <w:t xml:space="preserve">2)  </w:t>
      </w:r>
      <w:r w:rsidRPr="00C747A9">
        <w:rPr>
          <w:rFonts w:ascii="Arial" w:hAnsi="Arial" w:cs="Arial"/>
          <w:i/>
          <w:iCs/>
          <w:sz w:val="16"/>
          <w:szCs w:val="16"/>
        </w:rPr>
        <w:t xml:space="preserve">Natomiast pod pojęciem </w:t>
      </w:r>
      <w:r w:rsidRPr="00C747A9">
        <w:rPr>
          <w:rFonts w:ascii="Arial" w:hAnsi="Arial" w:cs="Arial"/>
          <w:i/>
          <w:iCs/>
          <w:sz w:val="16"/>
          <w:szCs w:val="16"/>
          <w:u w:val="single"/>
        </w:rPr>
        <w:t>„dysponowania bezpośredniego”</w:t>
      </w:r>
      <w:r w:rsidRPr="00C747A9">
        <w:rPr>
          <w:rFonts w:ascii="Arial" w:hAnsi="Arial" w:cs="Arial"/>
          <w:i/>
          <w:iCs/>
          <w:sz w:val="16"/>
          <w:szCs w:val="16"/>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rsidR="000337E9" w:rsidRDefault="000337E9" w:rsidP="000337E9">
      <w:pPr>
        <w:autoSpaceDE w:val="0"/>
        <w:spacing w:after="120"/>
        <w:jc w:val="both"/>
        <w:rPr>
          <w:rFonts w:ascii="Arial" w:hAnsi="Arial" w:cs="Arial"/>
          <w:i/>
          <w:iCs/>
          <w:sz w:val="20"/>
        </w:rPr>
      </w:pPr>
      <w:r w:rsidRPr="00C747A9">
        <w:rPr>
          <w:rFonts w:ascii="Arial" w:hAnsi="Arial" w:cs="Arial"/>
          <w:i/>
          <w:iCs/>
          <w:sz w:val="16"/>
          <w:szCs w:val="16"/>
        </w:rPr>
        <w:t xml:space="preserve"> </w:t>
      </w:r>
      <w:r w:rsidRPr="00C747A9">
        <w:rPr>
          <w:rFonts w:ascii="Arial" w:hAnsi="Arial" w:cs="Arial"/>
          <w:b/>
          <w:bCs/>
          <w:i/>
          <w:iCs/>
          <w:sz w:val="16"/>
          <w:szCs w:val="16"/>
          <w:vertAlign w:val="superscript"/>
        </w:rPr>
        <w:t>*)</w:t>
      </w:r>
      <w:r w:rsidRPr="00C747A9">
        <w:rPr>
          <w:rFonts w:ascii="Arial" w:hAnsi="Arial" w:cs="Arial"/>
          <w:i/>
          <w:iCs/>
          <w:sz w:val="16"/>
          <w:szCs w:val="16"/>
        </w:rPr>
        <w:t>Wykonawca usuwa je</w:t>
      </w:r>
      <w:r w:rsidRPr="00C747A9">
        <w:rPr>
          <w:rFonts w:ascii="Arial" w:eastAsia="TimesNewRoman" w:hAnsi="Arial" w:cs="Arial"/>
          <w:i/>
          <w:iCs/>
          <w:sz w:val="16"/>
          <w:szCs w:val="16"/>
        </w:rPr>
        <w:t>ż</w:t>
      </w:r>
      <w:r w:rsidRPr="00C747A9">
        <w:rPr>
          <w:rFonts w:ascii="Arial" w:hAnsi="Arial" w:cs="Arial"/>
          <w:i/>
          <w:iCs/>
          <w:sz w:val="16"/>
          <w:szCs w:val="16"/>
        </w:rPr>
        <w:t>eli nie dotyczy</w:t>
      </w:r>
    </w:p>
    <w:p w:rsidR="000337E9" w:rsidRDefault="000337E9" w:rsidP="00C44407">
      <w:pPr>
        <w:jc w:val="both"/>
        <w:rPr>
          <w:rFonts w:ascii="Arial" w:hAnsi="Arial" w:cs="Arial"/>
          <w:sz w:val="18"/>
          <w:szCs w:val="18"/>
        </w:rPr>
      </w:pPr>
    </w:p>
    <w:p w:rsidR="00C44407" w:rsidRDefault="00C44407" w:rsidP="00C44407">
      <w:pPr>
        <w:jc w:val="both"/>
        <w:rPr>
          <w:rFonts w:ascii="Arial" w:hAnsi="Arial" w:cs="Arial"/>
          <w:sz w:val="18"/>
          <w:szCs w:val="18"/>
        </w:rPr>
      </w:pPr>
    </w:p>
    <w:p w:rsidR="00506511" w:rsidRPr="00506511" w:rsidRDefault="00506511" w:rsidP="00C44407">
      <w:pPr>
        <w:pStyle w:val="Zwykytekst1"/>
        <w:tabs>
          <w:tab w:val="left" w:pos="14040"/>
        </w:tabs>
        <w:autoSpaceDE w:val="0"/>
        <w:ind w:left="720"/>
        <w:jc w:val="both"/>
        <w:rPr>
          <w:rFonts w:ascii="Arial" w:hAnsi="Arial" w:cs="Arial"/>
          <w:sz w:val="18"/>
          <w:szCs w:val="18"/>
        </w:rPr>
      </w:pPr>
    </w:p>
    <w:sectPr w:rsidR="00506511" w:rsidRPr="00506511" w:rsidSect="00FC71D1">
      <w:headerReference w:type="default" r:id="rId8"/>
      <w:footerReference w:type="default" r:id="rId9"/>
      <w:pgSz w:w="11906" w:h="16838"/>
      <w:pgMar w:top="1077" w:right="1474" w:bottom="340" w:left="1077" w:header="708"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FF" w:rsidRDefault="00A617FF">
      <w:r>
        <w:separator/>
      </w:r>
    </w:p>
  </w:endnote>
  <w:endnote w:type="continuationSeparator" w:id="0">
    <w:p w:rsidR="00A617FF" w:rsidRDefault="00A6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Arial-BoldMT">
    <w:charset w:val="EE"/>
    <w:family w:val="swiss"/>
    <w:pitch w:val="default"/>
  </w:font>
  <w:font w:name="TimesNewRoman">
    <w:altName w:val="Times New Roman"/>
    <w:charset w:val="EE"/>
    <w:family w:val="roman"/>
    <w:pitch w:val="default"/>
    <w:sig w:usb0="00000005" w:usb1="08070000" w:usb2="00000010" w:usb3="00000000" w:csb0="00020002" w:csb1="00000000"/>
  </w:font>
  <w:font w:name="Calibri">
    <w:panose1 w:val="020F0502020204030204"/>
    <w:charset w:val="EE"/>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F26" w:rsidRDefault="00BF3F26">
    <w:pPr>
      <w:pStyle w:val="Stopka"/>
      <w:jc w:val="center"/>
      <w:rPr>
        <w:rFonts w:ascii="Arial" w:hAnsi="Arial" w:cs="Arial"/>
        <w:b/>
        <w:color w:val="3333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FF" w:rsidRDefault="00A617FF">
      <w:r>
        <w:separator/>
      </w:r>
    </w:p>
  </w:footnote>
  <w:footnote w:type="continuationSeparator" w:id="0">
    <w:p w:rsidR="00A617FF" w:rsidRDefault="00A6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B7" w:rsidRPr="008748B7" w:rsidRDefault="008748B7" w:rsidP="008748B7">
    <w:pPr>
      <w:pStyle w:val="Nagwek"/>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suff w:val="nothing"/>
      <w:lvlText w:val="%1)"/>
      <w:lvlJc w:val="left"/>
      <w:pPr>
        <w:tabs>
          <w:tab w:val="num" w:pos="0"/>
        </w:tabs>
        <w:ind w:left="0" w:firstLine="0"/>
      </w:pPr>
      <w:rPr>
        <w:rFonts w:ascii="Arial" w:hAnsi="Arial" w:cs="Arial Narrow"/>
        <w:b/>
        <w:bCs/>
        <w:i/>
        <w:iCs/>
        <w:sz w:val="20"/>
        <w:lang w:val="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OpenSymbol" w:hAnsi="OpenSymbol" w:cs="OpenSymbol"/>
      </w:rPr>
    </w:lvl>
    <w:lvl w:ilvl="3">
      <w:start w:val="1"/>
      <w:numFmt w:val="none"/>
      <w:suff w:val="nothing"/>
      <w:lvlText w:val=""/>
      <w:lvlJc w:val="left"/>
      <w:pPr>
        <w:tabs>
          <w:tab w:val="num" w:pos="0"/>
        </w:tabs>
        <w:ind w:left="0" w:firstLine="0"/>
      </w:pPr>
      <w:rPr>
        <w:rFonts w:ascii="Symbol" w:hAnsi="Symbol" w:cs="Open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33744DD"/>
    <w:multiLevelType w:val="hybridMultilevel"/>
    <w:tmpl w:val="3D1EF052"/>
    <w:lvl w:ilvl="0" w:tplc="2772908C">
      <w:start w:val="1"/>
      <w:numFmt w:val="decimal"/>
      <w:lvlText w:val="%1."/>
      <w:lvlJc w:val="left"/>
      <w:pPr>
        <w:ind w:left="502" w:hanging="360"/>
      </w:pPr>
      <w:rPr>
        <w:rFonts w:hint="default"/>
        <w:b w:val="0"/>
        <w:i w:val="0"/>
        <w:vertAlign w:val="baseli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nsid w:val="560A04CD"/>
    <w:multiLevelType w:val="hybridMultilevel"/>
    <w:tmpl w:val="D020D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AC11870"/>
    <w:multiLevelType w:val="hybridMultilevel"/>
    <w:tmpl w:val="D318E834"/>
    <w:lvl w:ilvl="0" w:tplc="8ED89D2E">
      <w:start w:val="1"/>
      <w:numFmt w:val="decimal"/>
      <w:lvlText w:val="%1."/>
      <w:lvlJc w:val="left"/>
      <w:pPr>
        <w:ind w:left="720" w:hanging="360"/>
      </w:pPr>
      <w:rPr>
        <w:rFonts w:hint="default"/>
        <w:b w:val="0"/>
        <w:i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9E"/>
    <w:rsid w:val="000337E9"/>
    <w:rsid w:val="0004063D"/>
    <w:rsid w:val="00081605"/>
    <w:rsid w:val="00096EF0"/>
    <w:rsid w:val="000B3F9E"/>
    <w:rsid w:val="001C3025"/>
    <w:rsid w:val="002A2218"/>
    <w:rsid w:val="00315860"/>
    <w:rsid w:val="003857B2"/>
    <w:rsid w:val="00395E3C"/>
    <w:rsid w:val="003B0833"/>
    <w:rsid w:val="003B3402"/>
    <w:rsid w:val="003B7959"/>
    <w:rsid w:val="003E081F"/>
    <w:rsid w:val="00506511"/>
    <w:rsid w:val="00551FA4"/>
    <w:rsid w:val="005C0105"/>
    <w:rsid w:val="005C65F8"/>
    <w:rsid w:val="005D65CC"/>
    <w:rsid w:val="005F5708"/>
    <w:rsid w:val="00646093"/>
    <w:rsid w:val="0066168D"/>
    <w:rsid w:val="006A6F26"/>
    <w:rsid w:val="006F6DA4"/>
    <w:rsid w:val="00796829"/>
    <w:rsid w:val="007D4D0E"/>
    <w:rsid w:val="007E53FF"/>
    <w:rsid w:val="007F5900"/>
    <w:rsid w:val="00836816"/>
    <w:rsid w:val="00866BBE"/>
    <w:rsid w:val="008748B7"/>
    <w:rsid w:val="009049E7"/>
    <w:rsid w:val="0098600F"/>
    <w:rsid w:val="0099763B"/>
    <w:rsid w:val="009A34F1"/>
    <w:rsid w:val="00A42C9A"/>
    <w:rsid w:val="00A617FF"/>
    <w:rsid w:val="00AD3A4F"/>
    <w:rsid w:val="00B06279"/>
    <w:rsid w:val="00B348D3"/>
    <w:rsid w:val="00BA5FD6"/>
    <w:rsid w:val="00BB7B28"/>
    <w:rsid w:val="00BD54F0"/>
    <w:rsid w:val="00BE54A8"/>
    <w:rsid w:val="00BF3F26"/>
    <w:rsid w:val="00C44407"/>
    <w:rsid w:val="00C747A9"/>
    <w:rsid w:val="00C768C2"/>
    <w:rsid w:val="00C76964"/>
    <w:rsid w:val="00CB2FF7"/>
    <w:rsid w:val="00CE55D7"/>
    <w:rsid w:val="00D12EC2"/>
    <w:rsid w:val="00D75B6F"/>
    <w:rsid w:val="00DC2C97"/>
    <w:rsid w:val="00DF097B"/>
    <w:rsid w:val="00E0435A"/>
    <w:rsid w:val="00E30CE9"/>
    <w:rsid w:val="00E36DD0"/>
    <w:rsid w:val="00E54BC7"/>
    <w:rsid w:val="00F72078"/>
    <w:rsid w:val="00FA46C0"/>
    <w:rsid w:val="00FC71D1"/>
    <w:rsid w:val="00FD48E7"/>
    <w:rsid w:val="00FD6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DD4316D-B009-4361-8E5B-472953E9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Narrow"/>
      <w:b/>
      <w:bCs/>
      <w:i/>
      <w:iCs/>
      <w:sz w:val="20"/>
      <w:lang w:val="pl-PL"/>
    </w:rPr>
  </w:style>
  <w:style w:type="character" w:customStyle="1" w:styleId="WW8Num1z1">
    <w:name w:val="WW8Num1z1"/>
  </w:style>
  <w:style w:type="character" w:customStyle="1" w:styleId="WW8Num1z2">
    <w:name w:val="WW8Num1z2"/>
    <w:rPr>
      <w:rFonts w:ascii="OpenSymbol" w:hAnsi="OpenSymbol" w:cs="OpenSymbol"/>
    </w:rPr>
  </w:style>
  <w:style w:type="character" w:customStyle="1" w:styleId="WW8Num1z3">
    <w:name w:val="WW8Num1z3"/>
    <w:rPr>
      <w:rFonts w:ascii="Symbol" w:hAnsi="Symbol" w:cs="Open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Domylnaczcionkaakapitu1">
    <w:name w:val="Domyślna czcionka akapitu1"/>
  </w:style>
  <w:style w:type="paragraph" w:customStyle="1" w:styleId="Nagwek2">
    <w:name w:val="Nagłówek2"/>
    <w:basedOn w:val="Normalny"/>
    <w:next w:val="Tekstpodstawowy"/>
    <w:pPr>
      <w:keepNext/>
      <w:spacing w:before="240" w:after="120"/>
    </w:pPr>
    <w:rPr>
      <w:rFonts w:ascii="Liberation Sans" w:eastAsia="Arial Unicode MS"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ascii="Arial" w:hAnsi="Arial" w:cs="Arial"/>
      <w:szCs w:val="24"/>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Cs w:val="24"/>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21">
    <w:name w:val="Tekst podstawowy 21"/>
    <w:basedOn w:val="Normalny"/>
    <w:pPr>
      <w:widowControl w:val="0"/>
      <w:tabs>
        <w:tab w:val="left" w:pos="0"/>
      </w:tabs>
      <w:jc w:val="both"/>
    </w:pPr>
    <w:rPr>
      <w:rFonts w:ascii="Arial" w:hAnsi="Arial" w:cs="SimSun"/>
      <w:b/>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Zwykytekst1">
    <w:name w:val="Zwykły tekst1"/>
    <w:basedOn w:val="Normalny"/>
    <w:rPr>
      <w:rFonts w:ascii="Courier New" w:hAnsi="Courier New" w:cs="Courier New"/>
      <w:sz w:val="20"/>
    </w:rPr>
  </w:style>
  <w:style w:type="paragraph" w:styleId="Akapitzlist">
    <w:name w:val="List Paragraph"/>
    <w:basedOn w:val="Normalny"/>
    <w:uiPriority w:val="34"/>
    <w:qFormat/>
    <w:rsid w:val="007F5900"/>
    <w:pPr>
      <w:ind w:left="720"/>
      <w:contextualSpacing/>
    </w:pPr>
  </w:style>
  <w:style w:type="character" w:customStyle="1" w:styleId="FontStyle20">
    <w:name w:val="Font Style20"/>
    <w:rsid w:val="00C76964"/>
    <w:rPr>
      <w:rFonts w:ascii="Verdana" w:hAnsi="Verdana" w:cs="Verdana" w:hint="default"/>
      <w:b/>
      <w:bCs/>
      <w:sz w:val="18"/>
      <w:szCs w:val="18"/>
    </w:rPr>
  </w:style>
  <w:style w:type="character" w:customStyle="1" w:styleId="NagwekZnak">
    <w:name w:val="Nagłówek Znak"/>
    <w:basedOn w:val="Domylnaczcionkaakapitu"/>
    <w:link w:val="Nagwek"/>
    <w:uiPriority w:val="99"/>
    <w:rsid w:val="008748B7"/>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A5965-2A77-4F05-9791-6ADEA0E4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2002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dc:description/>
  <cp:lastModifiedBy>m.jarząbek</cp:lastModifiedBy>
  <cp:revision>8</cp:revision>
  <cp:lastPrinted>2018-03-02T07:47:00Z</cp:lastPrinted>
  <dcterms:created xsi:type="dcterms:W3CDTF">2017-09-25T09:25:00Z</dcterms:created>
  <dcterms:modified xsi:type="dcterms:W3CDTF">2018-05-08T07:03:00Z</dcterms:modified>
</cp:coreProperties>
</file>