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0D" w:rsidRPr="00447B4C" w:rsidRDefault="007D510D" w:rsidP="007D510D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447B4C">
        <w:rPr>
          <w:rFonts w:ascii="Arial" w:hAnsi="Arial" w:cs="Arial"/>
          <w:bCs/>
          <w:sz w:val="22"/>
          <w:szCs w:val="22"/>
        </w:rPr>
        <w:t>FORMULARZ  ASORTYMENTOWO-CENOWY dotyczący urządzeń firm: HP, OKI, Canon,  Panasonic, SHARP, Samsung.</w:t>
      </w:r>
    </w:p>
    <w:p w:rsidR="007D510D" w:rsidRPr="00447B4C" w:rsidRDefault="007D510D" w:rsidP="007D510D">
      <w:pPr>
        <w:rPr>
          <w:rFonts w:ascii="Arial" w:hAnsi="Arial" w:cs="Arial"/>
          <w:bCs/>
          <w:sz w:val="22"/>
          <w:szCs w:val="22"/>
        </w:rPr>
      </w:pPr>
    </w:p>
    <w:tbl>
      <w:tblPr>
        <w:tblW w:w="11880" w:type="dxa"/>
        <w:tblInd w:w="-1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2"/>
        <w:gridCol w:w="575"/>
        <w:gridCol w:w="2267"/>
        <w:gridCol w:w="2976"/>
        <w:gridCol w:w="1845"/>
        <w:gridCol w:w="2268"/>
        <w:gridCol w:w="1787"/>
      </w:tblGrid>
      <w:tr w:rsidR="007D510D" w:rsidRPr="00447B4C" w:rsidTr="00BF3084">
        <w:trPr>
          <w:gridBefore w:val="1"/>
          <w:gridAfter w:val="1"/>
          <w:wBefore w:w="30" w:type="dxa"/>
          <w:wAfter w:w="1787" w:type="dxa"/>
          <w:trHeight w:val="805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pStyle w:val="Tekstkomentarza1"/>
              <w:snapToGrid w:val="0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7B4C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Typ/ model urządzenia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Nazwa/symbol/wydajność</w:t>
            </w:r>
          </w:p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materiału oryginalnego</w:t>
            </w:r>
            <w:r w:rsidR="00E86B10" w:rsidRPr="00447B4C">
              <w:rPr>
                <w:rFonts w:ascii="Arial" w:hAnsi="Arial" w:cs="Arial"/>
                <w:sz w:val="22"/>
                <w:szCs w:val="22"/>
              </w:rPr>
              <w:t>/zamiennika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10D" w:rsidRPr="00447B4C" w:rsidRDefault="007D51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Cena jednostkowa w zł</w:t>
            </w:r>
          </w:p>
        </w:tc>
      </w:tr>
      <w:tr w:rsidR="007D510D" w:rsidRPr="00447B4C" w:rsidTr="00591052">
        <w:trPr>
          <w:gridBefore w:val="1"/>
          <w:wBefore w:w="30" w:type="dxa"/>
          <w:trHeight w:val="427"/>
        </w:trPr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wBefore w:w="30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1100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C4092A</w:t>
            </w:r>
            <w:r w:rsidRPr="00447B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2500 str.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HP 92A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wBefore w:w="30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1150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Q2624A</w:t>
            </w:r>
            <w:r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2500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wBefore w:w="30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P1005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bCs/>
                <w:sz w:val="22"/>
                <w:szCs w:val="22"/>
              </w:rPr>
              <w:t>CB435A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 xml:space="preserve"> (X)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1500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wBefore w:w="30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1200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bCs/>
                <w:sz w:val="22"/>
                <w:szCs w:val="22"/>
              </w:rPr>
              <w:t>C7115X(15X)</w:t>
            </w:r>
          </w:p>
          <w:p w:rsidR="007D510D" w:rsidRPr="00447B4C" w:rsidRDefault="007D510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3500 str.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wBefore w:w="30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1102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pStyle w:val="Nagwek2"/>
              <w:snapToGrid w:val="0"/>
              <w:spacing w:before="240" w:after="120" w:line="100" w:lineRule="atLeast"/>
              <w:ind w:left="24" w:right="-8"/>
              <w:rPr>
                <w:sz w:val="22"/>
                <w:szCs w:val="22"/>
                <w:lang w:val="en-US"/>
              </w:rPr>
            </w:pPr>
            <w:r w:rsidRPr="00447B4C">
              <w:rPr>
                <w:sz w:val="22"/>
                <w:szCs w:val="22"/>
              </w:rPr>
              <w:t>CE 285A (85A)</w:t>
            </w:r>
            <w:r w:rsidR="00E86B10" w:rsidRPr="00447B4C">
              <w:rPr>
                <w:sz w:val="22"/>
                <w:szCs w:val="22"/>
              </w:rPr>
              <w:t xml:space="preserve"> </w:t>
            </w:r>
            <w:r w:rsidR="00E86B10" w:rsidRPr="00447B4C">
              <w:rPr>
                <w:bCs/>
                <w:sz w:val="22"/>
                <w:szCs w:val="22"/>
              </w:rPr>
              <w:t>(X)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1600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HP 85A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wBefore w:w="30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1320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pStyle w:val="Nagwek2"/>
              <w:snapToGrid w:val="0"/>
              <w:spacing w:before="240" w:after="120" w:line="100" w:lineRule="atLeast"/>
              <w:ind w:left="56" w:right="-8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Q5949A 49a</w:t>
            </w:r>
            <w:r w:rsidR="00E86B10" w:rsidRPr="00447B4C">
              <w:rPr>
                <w:sz w:val="22"/>
                <w:szCs w:val="22"/>
              </w:rPr>
              <w:t xml:space="preserve"> </w:t>
            </w:r>
            <w:r w:rsidR="00E86B10" w:rsidRPr="00447B4C">
              <w:rPr>
                <w:bCs/>
                <w:sz w:val="22"/>
                <w:szCs w:val="22"/>
              </w:rPr>
              <w:t>(X)</w:t>
            </w:r>
          </w:p>
          <w:p w:rsidR="007D510D" w:rsidRPr="00447B4C" w:rsidRDefault="007D510D">
            <w:pPr>
              <w:pStyle w:val="Tekstpodstawowy"/>
              <w:spacing w:line="256" w:lineRule="auto"/>
              <w:rPr>
                <w:szCs w:val="22"/>
              </w:rPr>
            </w:pPr>
            <w:r w:rsidRPr="00447B4C">
              <w:rPr>
                <w:szCs w:val="22"/>
              </w:rPr>
              <w:t>2500 str.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2420DN, na 12 tys. stron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Q6511X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12000 str.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drukarki i kopiarki HP 1018,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Q2612A  </w:t>
            </w:r>
            <w:r w:rsidRPr="00447B4C">
              <w:rPr>
                <w:rFonts w:ascii="Arial" w:hAnsi="Arial" w:cs="Arial"/>
                <w:sz w:val="22"/>
                <w:szCs w:val="22"/>
              </w:rPr>
              <w:t>2000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1536,1606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CE 278A</w:t>
            </w: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2100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HP 78A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HP 1415 czarny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 w:rsidRPr="00447B4C">
              <w:rPr>
                <w:sz w:val="22"/>
                <w:szCs w:val="22"/>
                <w:lang w:val="en-US"/>
              </w:rPr>
              <w:t>CE 320A</w:t>
            </w:r>
            <w:r w:rsidR="00E86B10" w:rsidRPr="00447B4C">
              <w:rPr>
                <w:sz w:val="22"/>
                <w:szCs w:val="22"/>
                <w:lang w:val="en-US"/>
              </w:rPr>
              <w:t xml:space="preserve"> </w:t>
            </w:r>
            <w:r w:rsidR="00E86B10" w:rsidRPr="00447B4C">
              <w:rPr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2000 str.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p039540"/>
            <w:bookmarkEnd w:id="1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HP 1415 czerwony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pStyle w:val="Lista"/>
              <w:spacing w:line="256" w:lineRule="auto"/>
              <w:rPr>
                <w:rFonts w:cs="Arial"/>
                <w:szCs w:val="22"/>
                <w:lang w:val="en-US"/>
              </w:rPr>
            </w:pPr>
            <w:r w:rsidRPr="00447B4C">
              <w:rPr>
                <w:rFonts w:cs="Arial"/>
                <w:szCs w:val="22"/>
                <w:lang w:val="en-US"/>
              </w:rPr>
              <w:t>CE323A</w:t>
            </w:r>
            <w:r w:rsidR="00E86B10" w:rsidRPr="00447B4C">
              <w:rPr>
                <w:rFonts w:cs="Arial"/>
                <w:szCs w:val="22"/>
                <w:lang w:val="en-US"/>
              </w:rPr>
              <w:t xml:space="preserve"> </w:t>
            </w:r>
            <w:r w:rsidR="00E86B10" w:rsidRPr="00447B4C">
              <w:rPr>
                <w:rFonts w:cs="Arial"/>
                <w:bCs/>
                <w:szCs w:val="22"/>
              </w:rPr>
              <w:t>(X)</w:t>
            </w:r>
          </w:p>
          <w:p w:rsidR="00BF3084" w:rsidRPr="00447B4C" w:rsidRDefault="00BF3084">
            <w:pPr>
              <w:pStyle w:val="Lista"/>
              <w:spacing w:line="256" w:lineRule="auto"/>
              <w:rPr>
                <w:rFonts w:cs="Arial"/>
                <w:szCs w:val="22"/>
                <w:lang w:val="en-US"/>
              </w:rPr>
            </w:pPr>
            <w:r w:rsidRPr="00447B4C">
              <w:rPr>
                <w:rFonts w:cs="Arial"/>
                <w:szCs w:val="22"/>
                <w:lang w:val="en-US"/>
              </w:rPr>
              <w:t>1300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HP 1415 niebieski</w:t>
            </w:r>
          </w:p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  <w:lang w:val="en-US"/>
              </w:rPr>
              <w:t>CE321A</w:t>
            </w:r>
            <w:r w:rsidR="00E86B10" w:rsidRPr="00447B4C">
              <w:rPr>
                <w:sz w:val="22"/>
                <w:szCs w:val="22"/>
                <w:lang w:val="en-US"/>
              </w:rPr>
              <w:t xml:space="preserve"> </w:t>
            </w:r>
            <w:r w:rsidR="00E86B10" w:rsidRPr="00447B4C">
              <w:rPr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1300 str.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2" w:name="p039550"/>
            <w:bookmarkEnd w:id="2"/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HP 1415 żółty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pStyle w:val="Lista"/>
              <w:spacing w:line="256" w:lineRule="auto"/>
              <w:rPr>
                <w:rFonts w:cs="Arial"/>
                <w:szCs w:val="22"/>
              </w:rPr>
            </w:pPr>
            <w:r w:rsidRPr="00447B4C">
              <w:rPr>
                <w:rFonts w:cs="Arial"/>
                <w:szCs w:val="22"/>
                <w:lang w:val="en-US"/>
              </w:rPr>
              <w:t>CE322A</w:t>
            </w:r>
            <w:r w:rsidR="00E86B10" w:rsidRPr="00447B4C">
              <w:rPr>
                <w:rFonts w:cs="Arial"/>
                <w:szCs w:val="22"/>
                <w:lang w:val="en-US"/>
              </w:rPr>
              <w:t xml:space="preserve"> </w:t>
            </w:r>
            <w:r w:rsidR="00E86B10" w:rsidRPr="00447B4C">
              <w:rPr>
                <w:rFonts w:cs="Arial"/>
                <w:bCs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1300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3" w:name="p039555"/>
            <w:bookmarkEnd w:id="3"/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HP2025 czarny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bCs/>
                <w:sz w:val="22"/>
                <w:szCs w:val="22"/>
              </w:rPr>
              <w:t xml:space="preserve">CC530A 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3500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4" w:name="p039804"/>
            <w:bookmarkEnd w:id="4"/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HP2025 czerwony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47B4C">
              <w:rPr>
                <w:rFonts w:ascii="Arial" w:hAnsi="Arial" w:cs="Arial"/>
                <w:sz w:val="22"/>
                <w:szCs w:val="22"/>
              </w:rPr>
              <w:t>CC533A</w:t>
            </w:r>
            <w:r w:rsidR="00E86B10"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2800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5" w:name="p039810"/>
            <w:bookmarkEnd w:id="5"/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drukarki HP2025 żółty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CC532A</w:t>
            </w:r>
            <w:r w:rsidR="00E86B10"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2800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6" w:name="p039808"/>
            <w:bookmarkEnd w:id="6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2025 niebieski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CC531A 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2800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7" w:name="p039806"/>
            <w:bookmarkEnd w:id="7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P2055D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CE505A</w:t>
            </w:r>
            <w:r w:rsidR="00E86B10"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2 300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 do urządzenia HP 400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MFP czarny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CE410X</w:t>
            </w: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4000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str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HP 305A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urządzenia HP 400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MFP czerwony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7B4C">
              <w:rPr>
                <w:rStyle w:val="Pogrubienie"/>
                <w:rFonts w:ascii="Arial" w:hAnsi="Arial" w:cs="Arial"/>
                <w:b w:val="0"/>
                <w:sz w:val="22"/>
                <w:szCs w:val="22"/>
                <w:lang w:val="en-US"/>
              </w:rPr>
              <w:t>CE413A</w:t>
            </w:r>
            <w:r w:rsidR="00E86B10" w:rsidRPr="00447B4C">
              <w:rPr>
                <w:rStyle w:val="Pogrubienie"/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2600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HP 305A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urządzenia HP 400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MFP żółty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CE412A</w:t>
            </w:r>
            <w:r w:rsidR="00E86B10" w:rsidRPr="00447B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2600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HP 305A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urządzenia HP 400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MFP niebieski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CE411A</w:t>
            </w:r>
            <w:r w:rsidR="00E86B10" w:rsidRPr="00447B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2600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HP 305A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8" w:name="lblManuPartNo"/>
            <w:bookmarkEnd w:id="8"/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bCs/>
                <w:sz w:val="22"/>
                <w:szCs w:val="22"/>
              </w:rPr>
              <w:t>Toner do drukarki HP PRO 400 M 401 DN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CF 280A</w:t>
            </w:r>
            <w:r w:rsidR="00E86B10"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2700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HP 80A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HP Laser Jet Pro M476 czarny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HP312A</w:t>
            </w:r>
            <w:r w:rsidR="00E86B10"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2 700 str.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HP 312A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HP Laser Jet Pro M476 czerwony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HP312A</w:t>
            </w:r>
            <w:r w:rsidR="00E86B10"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2 700 str.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HP 312A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HP Laser Jet Pro M476 żółty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HP312A</w:t>
            </w:r>
            <w:r w:rsidR="00E86B10"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2 700 str.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HP 312A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9" w:name="p039824"/>
            <w:bookmarkEnd w:id="9"/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HP Laser Jet Pro M476 niebieski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HP312A</w:t>
            </w:r>
            <w:r w:rsidR="00E86B10" w:rsidRPr="00447B4C">
              <w:rPr>
                <w:rFonts w:ascii="Arial" w:hAnsi="Arial" w:cs="Arial"/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2 700 str.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HP 312A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0E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0E4" w:rsidRPr="00447B4C" w:rsidRDefault="008870E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0E4" w:rsidRPr="00447B4C" w:rsidRDefault="008870E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</w:t>
            </w:r>
          </w:p>
          <w:p w:rsidR="008870E4" w:rsidRPr="00447B4C" w:rsidRDefault="008870E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HP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LaserJet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Pro MFP M26nw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0E4" w:rsidRPr="00447B4C" w:rsidRDefault="008870E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HP279A</w:t>
            </w:r>
          </w:p>
          <w:p w:rsidR="00442817" w:rsidRPr="00447B4C" w:rsidRDefault="004428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1 000 szt.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0E4" w:rsidRPr="00447B4C" w:rsidRDefault="00442817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HP 79A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0E4" w:rsidRPr="00447B4C" w:rsidRDefault="008870E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LASERJET PRO 200 M201DW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pStyle w:val="Nagwek1"/>
              <w:shd w:val="clear" w:color="auto" w:fill="FFFFFF"/>
              <w:spacing w:line="264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HP CF283XC</w:t>
            </w:r>
            <w:r w:rsidR="00E86B10" w:rsidRPr="00447B4C">
              <w:rPr>
                <w:sz w:val="22"/>
                <w:szCs w:val="22"/>
              </w:rPr>
              <w:t xml:space="preserve"> </w:t>
            </w:r>
            <w:r w:rsidR="00E86B10" w:rsidRPr="00447B4C">
              <w:rPr>
                <w:bCs/>
                <w:sz w:val="22"/>
                <w:szCs w:val="22"/>
              </w:rPr>
              <w:t>(X)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2 200 str.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HP 83A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drukarki </w:t>
            </w:r>
          </w:p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OKI B400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pStyle w:val="Nagwek1"/>
              <w:shd w:val="clear" w:color="auto" w:fill="FFFFFF"/>
              <w:spacing w:line="264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43979102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3 500 str.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OKI B412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pStyle w:val="Nagwek1"/>
              <w:shd w:val="clear" w:color="auto" w:fill="FFFFFF"/>
              <w:spacing w:line="264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45807102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3000 str.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OKI B 430D</w:t>
            </w:r>
          </w:p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43979202 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7000 str.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OKI B 431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44917602</w:t>
            </w:r>
            <w:r w:rsidRPr="00447B4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12000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OKI B 432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47B4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45807111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12000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OKI C3300 N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2 500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drukarki Lexmark E120,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12016SE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2000 str.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LEXMARK T 420,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12A7315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10</w:t>
            </w:r>
            <w:r w:rsidR="00442817"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B4C">
              <w:rPr>
                <w:rFonts w:ascii="Arial" w:hAnsi="Arial" w:cs="Arial"/>
                <w:sz w:val="22"/>
                <w:szCs w:val="22"/>
              </w:rPr>
              <w:t>000 str.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Lexmark MS 310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50F2H00 (502H)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              5000 kopii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Samsung ML 1610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ML 2850DR</w:t>
            </w:r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                    2000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Samsung ML 2850DR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2000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faxu Panasonic KX-FL613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  <w:lang w:val="de-DE"/>
              </w:rPr>
            </w:pPr>
            <w:r w:rsidRPr="00447B4C">
              <w:rPr>
                <w:sz w:val="22"/>
                <w:szCs w:val="22"/>
                <w:lang w:val="de-DE"/>
              </w:rPr>
              <w:t xml:space="preserve">KX-FA83E  </w:t>
            </w:r>
          </w:p>
          <w:p w:rsidR="00BF3084" w:rsidRPr="00447B4C" w:rsidRDefault="00BF3084">
            <w:pPr>
              <w:pStyle w:val="Nagwek1"/>
              <w:snapToGrid w:val="0"/>
              <w:spacing w:line="100" w:lineRule="atLeast"/>
              <w:jc w:val="center"/>
              <w:rPr>
                <w:sz w:val="22"/>
                <w:szCs w:val="22"/>
                <w:lang w:val="de-DE"/>
              </w:rPr>
            </w:pPr>
            <w:r w:rsidRPr="00447B4C">
              <w:rPr>
                <w:sz w:val="22"/>
                <w:szCs w:val="22"/>
                <w:lang w:val="de-DE"/>
              </w:rPr>
              <w:t xml:space="preserve">2500 </w:t>
            </w:r>
            <w:proofErr w:type="spellStart"/>
            <w:r w:rsidRPr="00447B4C">
              <w:rPr>
                <w:sz w:val="22"/>
                <w:szCs w:val="22"/>
                <w:lang w:val="de-DE"/>
              </w:rPr>
              <w:t>str.</w:t>
            </w:r>
            <w:proofErr w:type="spellEnd"/>
          </w:p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Folia do faksu Panasonic KX-FP 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KX-FA 52E Ink-Film</w:t>
            </w:r>
          </w:p>
          <w:p w:rsidR="00BF3084" w:rsidRPr="00447B4C" w:rsidRDefault="00BF308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wym. 30 m., 2 szt. w op.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Xerox 3010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1 000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str.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HP DJ 710C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084" w:rsidRPr="00447B4C" w:rsidRDefault="00BF308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45, 51654A</w:t>
            </w:r>
          </w:p>
          <w:p w:rsidR="00BF3084" w:rsidRPr="00447B4C" w:rsidRDefault="00BF308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690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084" w:rsidRPr="00447B4C" w:rsidRDefault="00BF3084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44C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44C" w:rsidRPr="00447B4C" w:rsidRDefault="00CA344C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44C" w:rsidRPr="00447B4C" w:rsidRDefault="00CA344C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Taśma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Dymo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44C" w:rsidRPr="00447B4C" w:rsidRDefault="00591052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Rozmiar 12mm / 7mm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44C" w:rsidRPr="00447B4C" w:rsidRDefault="00CA344C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44C" w:rsidRPr="00447B4C" w:rsidRDefault="00CA344C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1DE" w:rsidRPr="00447B4C" w:rsidTr="00591052">
        <w:trPr>
          <w:gridBefore w:val="1"/>
          <w:gridAfter w:val="1"/>
          <w:wBefore w:w="30" w:type="dxa"/>
          <w:wAfter w:w="1787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1DE" w:rsidRPr="00447B4C" w:rsidRDefault="009021DE" w:rsidP="007D510D">
            <w:pPr>
              <w:numPr>
                <w:ilvl w:val="0"/>
                <w:numId w:val="2"/>
              </w:num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1DE" w:rsidRPr="00447B4C" w:rsidRDefault="009021D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OKI MB 472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1DE" w:rsidRPr="00447B4C" w:rsidRDefault="009021D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7 000 str.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1DE" w:rsidRPr="00447B4C" w:rsidRDefault="009021DE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1DE" w:rsidRPr="00447B4C" w:rsidRDefault="009021DE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BF3084">
        <w:trPr>
          <w:gridAfter w:val="6"/>
          <w:wAfter w:w="11718" w:type="dxa"/>
          <w:trHeight w:val="100"/>
        </w:trPr>
        <w:tc>
          <w:tcPr>
            <w:tcW w:w="1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84" w:rsidRPr="00447B4C" w:rsidTr="00BF3084">
        <w:trPr>
          <w:gridAfter w:val="6"/>
          <w:wAfter w:w="11718" w:type="dxa"/>
          <w:trHeight w:val="100"/>
        </w:trPr>
        <w:tc>
          <w:tcPr>
            <w:tcW w:w="1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084" w:rsidRPr="00447B4C" w:rsidRDefault="00BF30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510D" w:rsidRPr="00447B4C" w:rsidRDefault="007D510D" w:rsidP="007D510D">
      <w:pPr>
        <w:pStyle w:val="Tekstpodstawowy"/>
        <w:jc w:val="left"/>
        <w:rPr>
          <w:bCs/>
          <w:szCs w:val="22"/>
        </w:rPr>
      </w:pPr>
      <w:r w:rsidRPr="00447B4C">
        <w:rPr>
          <w:bCs/>
          <w:szCs w:val="22"/>
        </w:rPr>
        <w:t xml:space="preserve">FORMULARZ ASOTYMENTOWO-CENOWY dotyczący urządzeń firmy KYOCERA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10D" w:rsidRPr="00447B4C" w:rsidRDefault="007D510D" w:rsidP="007D510D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2267"/>
        <w:gridCol w:w="2978"/>
        <w:gridCol w:w="1846"/>
        <w:gridCol w:w="1842"/>
        <w:gridCol w:w="1084"/>
      </w:tblGrid>
      <w:tr w:rsidR="007D510D" w:rsidRPr="00447B4C" w:rsidTr="0059105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pStyle w:val="Tekstkomentarza1"/>
              <w:snapToGrid w:val="0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7B4C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Typ/ model urządzenia</w:t>
            </w:r>
          </w:p>
          <w:p w:rsidR="007D510D" w:rsidRPr="00447B4C" w:rsidRDefault="007D51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Nazwa/symbol/wydajność</w:t>
            </w:r>
          </w:p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materiału oryginalnego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10D" w:rsidRPr="00447B4C" w:rsidRDefault="007D51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Cena jednostkowa w zł</w:t>
            </w:r>
          </w:p>
          <w:p w:rsidR="007D510D" w:rsidRPr="00447B4C" w:rsidRDefault="007D51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Cena jedn. w zł.</w:t>
            </w:r>
          </w:p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KYOCERA FS 5015N, czarny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pStyle w:val="Nagwek2"/>
              <w:snapToGrid w:val="0"/>
              <w:spacing w:before="240" w:after="120" w:line="100" w:lineRule="atLeast"/>
              <w:ind w:left="24" w:right="-8" w:firstLine="32"/>
              <w:rPr>
                <w:sz w:val="22"/>
                <w:szCs w:val="22"/>
              </w:rPr>
            </w:pPr>
            <w:r w:rsidRPr="00447B4C">
              <w:rPr>
                <w:sz w:val="22"/>
                <w:szCs w:val="22"/>
              </w:rPr>
              <w:t>TK-520K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6000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Toner do drukarki KYOCERA FS 5015N, żółty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TK-520Y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4000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47B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KYOCERA FS 5015N, niebieski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TK-520C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KYOCERA FS 5015N, czerwony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TK-520M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KYOCERA FS 920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TK-110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6000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 do kopiarki KYOCERA MITA 1620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TK-410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15000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bCs/>
                <w:sz w:val="22"/>
                <w:szCs w:val="22"/>
              </w:rPr>
              <w:t>Toner do drukarki KYOCERA FS-1030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TK-120</w:t>
            </w:r>
          </w:p>
          <w:p w:rsidR="007D510D" w:rsidRPr="00447B4C" w:rsidRDefault="009021D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7D510D" w:rsidRPr="00447B4C">
              <w:rPr>
                <w:rFonts w:ascii="Arial" w:hAnsi="Arial" w:cs="Arial"/>
                <w:sz w:val="22"/>
                <w:szCs w:val="22"/>
              </w:rPr>
              <w:t xml:space="preserve">7200 str.                         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kopiarki KYOCERA 2540 KM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TK-675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20000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KYOCERA KM C2520, czarny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TK-825K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15000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  <w:trHeight w:val="4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urządz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>. KYOCERA KM C2520, niebieski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TK-825C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7000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urządz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KYOCERA KM C2520, żółty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TK-825Y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7000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urządz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KYOCERA KM C2520, czerwony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TK-825M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7000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KYOCERA FS2020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TK-340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12000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KM KYOCERA 180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TK-435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15000 str.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59105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drukarki</w:t>
            </w:r>
            <w:proofErr w:type="spellEnd"/>
          </w:p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FS 6700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TK-20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20000 stron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urządzenia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3050ci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czarny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 8305K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25000 stron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052" w:rsidRPr="00447B4C" w:rsidRDefault="00591052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1052" w:rsidRPr="00447B4C" w:rsidRDefault="00591052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D510D" w:rsidRPr="00447B4C" w:rsidRDefault="007D510D" w:rsidP="005910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17.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urządzenia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3050ci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czerwony</w:t>
            </w:r>
            <w:proofErr w:type="spellEnd"/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TK 8305M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15000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stron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18.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urządzenia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3050ci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niebieski</w:t>
            </w:r>
            <w:proofErr w:type="spellEnd"/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TK 8305C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15000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stron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510D" w:rsidRPr="00447B4C" w:rsidTr="00591052"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19.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urządzenia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3050ci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żółty</w:t>
            </w:r>
            <w:proofErr w:type="spellEnd"/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TK 8305Y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15000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stron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510D" w:rsidRPr="00447B4C" w:rsidTr="0079419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KYOCERA FS 1300D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TK-130</w:t>
            </w:r>
          </w:p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7200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510D" w:rsidRPr="00447B4C" w:rsidTr="0079419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KYOCERA FS5100 czarny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TK-540K</w:t>
            </w:r>
          </w:p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5000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D510D" w:rsidRPr="00447B4C" w:rsidRDefault="007D510D">
            <w:pPr>
              <w:suppressAutoHyphens w:val="0"/>
              <w:spacing w:line="25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510D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KYOCERA FS5100 czerwony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TK-540M</w:t>
            </w:r>
          </w:p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4000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KYOCERA FS5100 żółty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TK-540Y</w:t>
            </w:r>
          </w:p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urządzenia KYOCERA FS5100 niebieski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TK-540C</w:t>
            </w:r>
          </w:p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urządz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.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250ci czarny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TK-865K</w:t>
            </w:r>
          </w:p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20000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urządz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.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250ci czerwony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TK-865M</w:t>
            </w:r>
          </w:p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12000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urządz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.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250ci żółty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TK-865Y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12000 str.</w:t>
            </w:r>
          </w:p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urządzenia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250ci niebieski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TK-865C</w:t>
            </w:r>
          </w:p>
          <w:p w:rsidR="007D510D" w:rsidRPr="00447B4C" w:rsidRDefault="007D510D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12000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0D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kopiarki KYOCERA FS 6525MFP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TK-475</w:t>
            </w:r>
          </w:p>
          <w:p w:rsidR="007D510D" w:rsidRPr="00447B4C" w:rsidRDefault="007D510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15000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10D" w:rsidRPr="00447B4C" w:rsidRDefault="007D510D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kopiarki </w:t>
            </w:r>
          </w:p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4052ci czarny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TK-8525K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30 000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kopiarki </w:t>
            </w:r>
          </w:p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4052ci niebieski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TK-8525C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20 000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kopiarki </w:t>
            </w:r>
          </w:p>
          <w:p w:rsidR="00044B58" w:rsidRPr="00447B4C" w:rsidRDefault="00044B58" w:rsidP="00044B58">
            <w:pPr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4052ci czerwony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TK-8525M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20 000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do kopiarki </w:t>
            </w:r>
          </w:p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4052ci żółty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TK-8525Y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20 000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rPr>
          <w:gridAfter w:val="1"/>
          <w:wAfter w:w="108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czarny do drukarki KYOCERA FS-C5150dn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TK-580K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3500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rPr>
          <w:gridAfter w:val="1"/>
          <w:wAfter w:w="108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czerwony do drukarki KYOCERA FS-C5150dn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TK-580M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2800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niebieski do drukarki KYOCERA FS-C5150dn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TK-580C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2800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rPr>
          <w:gridAfter w:val="1"/>
          <w:wAfter w:w="1084" w:type="dxa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żółty do drukarki KYOCERA FS-C5150dn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TK-580Y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2800 str.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rPr>
          <w:gridAfter w:val="1"/>
          <w:wAfter w:w="108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drukarki KYOCERA FS-1320D KX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TK-170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7200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żółty do drukarki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ecosys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P6021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TK-580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3500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czerwony do drukarki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ecosys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P6021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TK-580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3500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niebieski do drukarki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ecosys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P6021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TK-580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3500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czarny do drukarki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ecosys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P6021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TK-580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3500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żółty do drukarki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ecosys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M6026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TK – 590 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5 000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czerwony do drukarki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ecosys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M6026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TK – 590 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5 000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niebieski do drukarki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ecosys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M6026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TK – 590 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5 000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47.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Toner czarny do drukarki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</w:rPr>
              <w:t>ecosys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</w:rPr>
              <w:t xml:space="preserve"> M6026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 xml:space="preserve">TK – 590 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5 000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044B58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48.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Toner do KSEROKOPIARKI KYOCERA ECOSYS M2035dn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7B4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TK – 1140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7 200 str.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49.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urządzenia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3252ci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czarny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 8335K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25000 stron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urządzenia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3252ci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żółty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TK 8335Y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25000 stron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51.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urządzenia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3252ci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czerwony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TK 8335M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15000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stron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52.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urządzenia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TaskAlfa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3252ci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niebieski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TK 8335C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15000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stron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53.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Kyocera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Mita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KM-3035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TK 2530 Black</w:t>
            </w:r>
          </w:p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32000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stron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B58" w:rsidRPr="00447B4C" w:rsidTr="00794192"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</w:rPr>
              <w:t>Pojemnik</w:t>
            </w: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r w:rsidRPr="00447B4C">
              <w:rPr>
                <w:rFonts w:ascii="Arial" w:hAnsi="Arial" w:cs="Arial"/>
                <w:sz w:val="22"/>
                <w:szCs w:val="22"/>
              </w:rPr>
              <w:t>zużyty</w:t>
            </w: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proszek</w:t>
            </w:r>
            <w:proofErr w:type="spellEnd"/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 xml:space="preserve"> Kyocera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7B4C">
              <w:rPr>
                <w:rFonts w:ascii="Arial" w:hAnsi="Arial" w:cs="Arial"/>
                <w:sz w:val="22"/>
                <w:szCs w:val="22"/>
                <w:lang w:val="de-DE"/>
              </w:rPr>
              <w:t>WT 860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B58" w:rsidRPr="00447B4C" w:rsidRDefault="00044B58" w:rsidP="00044B58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510D" w:rsidRPr="00447B4C" w:rsidRDefault="007D510D" w:rsidP="007D510D">
      <w:pPr>
        <w:spacing w:line="10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47B4C">
        <w:rPr>
          <w:rFonts w:ascii="Arial" w:hAnsi="Arial" w:cs="Arial"/>
          <w:i/>
          <w:iCs/>
          <w:sz w:val="22"/>
          <w:szCs w:val="22"/>
        </w:rPr>
        <w:t xml:space="preserve">Oświadczamy, </w:t>
      </w:r>
      <w:r w:rsidR="00044B58" w:rsidRPr="00447B4C">
        <w:rPr>
          <w:rFonts w:ascii="Arial" w:hAnsi="Arial" w:cs="Arial"/>
          <w:i/>
          <w:iCs/>
          <w:sz w:val="22"/>
          <w:szCs w:val="22"/>
        </w:rPr>
        <w:t>ż</w:t>
      </w:r>
      <w:r w:rsidRPr="00447B4C">
        <w:rPr>
          <w:rFonts w:ascii="Arial" w:hAnsi="Arial" w:cs="Arial"/>
          <w:i/>
          <w:iCs/>
          <w:sz w:val="22"/>
          <w:szCs w:val="22"/>
        </w:rPr>
        <w:t>e materiały oferowane wyżej jako równoważne są w pełni kompatybilne z urządzeniami Zamawiającego,  a ich stosowanie nie spowoduje uszkodzenia tych urządzeń i obniżenia jakości wydruku w stosunku do produktów oryginalnych</w:t>
      </w:r>
    </w:p>
    <w:p w:rsidR="007D510D" w:rsidRPr="00447B4C" w:rsidRDefault="007D510D" w:rsidP="007D510D">
      <w:pPr>
        <w:pStyle w:val="Tekstpodstawowy"/>
        <w:rPr>
          <w:szCs w:val="22"/>
        </w:rPr>
      </w:pPr>
    </w:p>
    <w:p w:rsidR="007D510D" w:rsidRPr="00447B4C" w:rsidRDefault="007D510D" w:rsidP="007D510D">
      <w:pPr>
        <w:pStyle w:val="Tekstpodstawowy"/>
        <w:jc w:val="left"/>
        <w:rPr>
          <w:szCs w:val="22"/>
        </w:rPr>
      </w:pPr>
      <w:r w:rsidRPr="00447B4C">
        <w:rPr>
          <w:szCs w:val="22"/>
        </w:rPr>
        <w:t>..................................................dnia ........................    r.</w:t>
      </w:r>
    </w:p>
    <w:p w:rsidR="007D510D" w:rsidRPr="00447B4C" w:rsidRDefault="007D510D" w:rsidP="007D510D">
      <w:pPr>
        <w:pStyle w:val="Tekstpodstawowy"/>
        <w:jc w:val="left"/>
        <w:rPr>
          <w:szCs w:val="22"/>
        </w:rPr>
      </w:pPr>
    </w:p>
    <w:p w:rsidR="007D510D" w:rsidRPr="00447B4C" w:rsidRDefault="007D510D" w:rsidP="007D510D">
      <w:pPr>
        <w:pStyle w:val="Tekstpodstawowy"/>
        <w:jc w:val="left"/>
        <w:rPr>
          <w:szCs w:val="22"/>
        </w:rPr>
      </w:pPr>
    </w:p>
    <w:p w:rsidR="007D510D" w:rsidRPr="00447B4C" w:rsidRDefault="007D510D" w:rsidP="007D510D">
      <w:pPr>
        <w:pStyle w:val="Tekstpodstawowy"/>
        <w:jc w:val="right"/>
        <w:rPr>
          <w:rFonts w:eastAsia="Arial"/>
          <w:i/>
          <w:iCs/>
          <w:szCs w:val="22"/>
        </w:rPr>
      </w:pPr>
      <w:r w:rsidRPr="00447B4C">
        <w:rPr>
          <w:rFonts w:eastAsia="Arial"/>
          <w:szCs w:val="22"/>
        </w:rPr>
        <w:t xml:space="preserve"> </w:t>
      </w:r>
      <w:r w:rsidRPr="00447B4C">
        <w:rPr>
          <w:szCs w:val="22"/>
        </w:rPr>
        <w:t>............................................................................</w:t>
      </w:r>
    </w:p>
    <w:p w:rsidR="007D510D" w:rsidRPr="00447B4C" w:rsidRDefault="007D510D" w:rsidP="007D510D">
      <w:pPr>
        <w:pStyle w:val="Tekstpodstawowy"/>
        <w:jc w:val="right"/>
        <w:rPr>
          <w:i/>
          <w:iCs/>
          <w:szCs w:val="22"/>
        </w:rPr>
      </w:pPr>
      <w:r w:rsidRPr="00447B4C">
        <w:rPr>
          <w:rFonts w:eastAsia="Arial"/>
          <w:i/>
          <w:iCs/>
          <w:szCs w:val="22"/>
        </w:rPr>
        <w:t xml:space="preserve">  </w:t>
      </w:r>
      <w:r w:rsidRPr="00447B4C">
        <w:rPr>
          <w:i/>
          <w:iCs/>
          <w:szCs w:val="22"/>
        </w:rPr>
        <w:t xml:space="preserve">(pieczątka i podpis osoby lub osób figurujących </w:t>
      </w:r>
    </w:p>
    <w:p w:rsidR="007D510D" w:rsidRPr="00447B4C" w:rsidRDefault="007D510D" w:rsidP="007D510D">
      <w:pPr>
        <w:pStyle w:val="Tekstpodstawowy"/>
        <w:jc w:val="left"/>
        <w:rPr>
          <w:i/>
          <w:iCs/>
          <w:szCs w:val="22"/>
        </w:rPr>
      </w:pPr>
      <w:r w:rsidRPr="00447B4C">
        <w:rPr>
          <w:i/>
          <w:iCs/>
          <w:szCs w:val="22"/>
        </w:rPr>
        <w:t xml:space="preserve">                                                              w rejestrach uprawnionych do reprezentowania  wykonawcy </w:t>
      </w:r>
    </w:p>
    <w:p w:rsidR="007D510D" w:rsidRPr="00447B4C" w:rsidRDefault="007D510D" w:rsidP="007D510D">
      <w:pPr>
        <w:pStyle w:val="Tekstpodstawowy"/>
        <w:jc w:val="right"/>
        <w:rPr>
          <w:rFonts w:eastAsia="Arial"/>
          <w:i/>
          <w:iCs/>
          <w:szCs w:val="22"/>
        </w:rPr>
      </w:pPr>
      <w:r w:rsidRPr="00447B4C">
        <w:rPr>
          <w:i/>
          <w:iCs/>
          <w:szCs w:val="22"/>
        </w:rPr>
        <w:t>lub uprawnionych we właściwym  upoważnieniu )</w:t>
      </w:r>
    </w:p>
    <w:p w:rsidR="007D510D" w:rsidRPr="00447B4C" w:rsidRDefault="007D510D" w:rsidP="007D510D">
      <w:pPr>
        <w:pStyle w:val="Tekstpodstawowy"/>
        <w:rPr>
          <w:szCs w:val="22"/>
        </w:rPr>
      </w:pPr>
      <w:r w:rsidRPr="00447B4C">
        <w:rPr>
          <w:rFonts w:eastAsia="Arial"/>
          <w:i/>
          <w:iCs/>
          <w:szCs w:val="22"/>
        </w:rPr>
        <w:t xml:space="preserve"> </w:t>
      </w:r>
    </w:p>
    <w:p w:rsidR="007D510D" w:rsidRPr="00447B4C" w:rsidRDefault="007D510D" w:rsidP="007D510D">
      <w:pPr>
        <w:pStyle w:val="Tekstpodstawowy"/>
        <w:rPr>
          <w:szCs w:val="22"/>
        </w:rPr>
      </w:pPr>
    </w:p>
    <w:p w:rsidR="007D510D" w:rsidRPr="00447B4C" w:rsidRDefault="007D510D" w:rsidP="007D510D">
      <w:pPr>
        <w:pStyle w:val="Tekstpodstawowy"/>
        <w:jc w:val="left"/>
        <w:rPr>
          <w:szCs w:val="22"/>
        </w:rPr>
      </w:pPr>
    </w:p>
    <w:p w:rsidR="007D510D" w:rsidRPr="00447B4C" w:rsidRDefault="007D510D" w:rsidP="007D510D">
      <w:pPr>
        <w:pStyle w:val="Tekstpodstawowy"/>
        <w:spacing w:after="120"/>
        <w:jc w:val="left"/>
        <w:rPr>
          <w:szCs w:val="22"/>
        </w:rPr>
      </w:pPr>
    </w:p>
    <w:p w:rsidR="007D510D" w:rsidRPr="00447B4C" w:rsidRDefault="007D510D" w:rsidP="007D510D">
      <w:pPr>
        <w:pStyle w:val="Tekstpodstawowy"/>
        <w:jc w:val="left"/>
        <w:rPr>
          <w:szCs w:val="22"/>
        </w:rPr>
      </w:pPr>
    </w:p>
    <w:p w:rsidR="007D510D" w:rsidRPr="00447B4C" w:rsidRDefault="007D510D" w:rsidP="007D510D">
      <w:pPr>
        <w:rPr>
          <w:rFonts w:ascii="Arial" w:hAnsi="Arial" w:cs="Arial"/>
          <w:sz w:val="22"/>
          <w:szCs w:val="22"/>
        </w:rPr>
      </w:pPr>
    </w:p>
    <w:p w:rsidR="00BD3C07" w:rsidRPr="00447B4C" w:rsidRDefault="00BD3C07" w:rsidP="007D510D">
      <w:pPr>
        <w:rPr>
          <w:rFonts w:ascii="Arial" w:hAnsi="Arial" w:cs="Arial"/>
          <w:sz w:val="22"/>
          <w:szCs w:val="22"/>
        </w:rPr>
      </w:pPr>
    </w:p>
    <w:sectPr w:rsidR="00BD3C07" w:rsidRPr="00447B4C" w:rsidSect="00BF308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03"/>
    <w:rsid w:val="00044B58"/>
    <w:rsid w:val="00100703"/>
    <w:rsid w:val="00442817"/>
    <w:rsid w:val="00447B4C"/>
    <w:rsid w:val="00591052"/>
    <w:rsid w:val="0067715F"/>
    <w:rsid w:val="00794192"/>
    <w:rsid w:val="007D510D"/>
    <w:rsid w:val="008870E4"/>
    <w:rsid w:val="009021DE"/>
    <w:rsid w:val="00AB58A4"/>
    <w:rsid w:val="00BD3C07"/>
    <w:rsid w:val="00BF3084"/>
    <w:rsid w:val="00CA344C"/>
    <w:rsid w:val="00E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1219-239B-456B-9F8C-8973D54F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715F"/>
    <w:pPr>
      <w:keepNext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67715F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15F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7715F"/>
    <w:rPr>
      <w:rFonts w:ascii="Arial" w:eastAsia="Times New Roman" w:hAnsi="Arial" w:cs="Arial"/>
      <w:sz w:val="28"/>
      <w:szCs w:val="24"/>
      <w:lang w:eastAsia="ar-SA"/>
    </w:rPr>
  </w:style>
  <w:style w:type="character" w:styleId="Pogrubienie">
    <w:name w:val="Strong"/>
    <w:qFormat/>
    <w:rsid w:val="0067715F"/>
    <w:rPr>
      <w:b/>
      <w:bCs/>
    </w:rPr>
  </w:style>
  <w:style w:type="paragraph" w:styleId="Tekstpodstawowy">
    <w:name w:val="Body Text"/>
    <w:basedOn w:val="Normalny"/>
    <w:link w:val="TekstpodstawowyZnak"/>
    <w:rsid w:val="0067715F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7715F"/>
    <w:rPr>
      <w:rFonts w:ascii="Arial" w:eastAsia="Times New Roman" w:hAnsi="Arial" w:cs="Arial"/>
      <w:szCs w:val="24"/>
      <w:lang w:eastAsia="ar-SA"/>
    </w:rPr>
  </w:style>
  <w:style w:type="paragraph" w:styleId="Lista">
    <w:name w:val="List"/>
    <w:basedOn w:val="Tekstpodstawowy"/>
    <w:rsid w:val="0067715F"/>
    <w:rPr>
      <w:rFonts w:cs="Mangal"/>
    </w:rPr>
  </w:style>
  <w:style w:type="paragraph" w:customStyle="1" w:styleId="Tekstkomentarza1">
    <w:name w:val="Tekst komentarza1"/>
    <w:basedOn w:val="Normalny"/>
    <w:rsid w:val="0067715F"/>
    <w:pPr>
      <w:widowControl w:val="0"/>
      <w:overflowPunct w:val="0"/>
      <w:autoSpaceDE w:val="0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M.Chmielewski</cp:lastModifiedBy>
  <cp:revision>2</cp:revision>
  <dcterms:created xsi:type="dcterms:W3CDTF">2018-01-03T12:01:00Z</dcterms:created>
  <dcterms:modified xsi:type="dcterms:W3CDTF">2018-01-03T12:01:00Z</dcterms:modified>
</cp:coreProperties>
</file>